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D1" w:rsidRDefault="009029D1" w:rsidP="005F2D8F">
      <w:pPr>
        <w:autoSpaceDE w:val="0"/>
        <w:autoSpaceDN w:val="0"/>
        <w:adjustRightInd w:val="0"/>
        <w:ind w:left="845"/>
        <w:jc w:val="right"/>
      </w:pPr>
    </w:p>
    <w:p w:rsidR="009029D1" w:rsidRDefault="009029D1" w:rsidP="005F2D8F">
      <w:pPr>
        <w:autoSpaceDE w:val="0"/>
        <w:autoSpaceDN w:val="0"/>
        <w:adjustRightInd w:val="0"/>
        <w:ind w:left="845"/>
        <w:jc w:val="right"/>
      </w:pPr>
    </w:p>
    <w:p w:rsidR="009029D1" w:rsidRDefault="009029D1" w:rsidP="005F2D8F">
      <w:pPr>
        <w:autoSpaceDE w:val="0"/>
        <w:autoSpaceDN w:val="0"/>
        <w:adjustRightInd w:val="0"/>
        <w:ind w:left="845"/>
        <w:jc w:val="right"/>
      </w:pPr>
    </w:p>
    <w:p w:rsidR="009029D1" w:rsidRDefault="009029D1" w:rsidP="005F2D8F">
      <w:pPr>
        <w:autoSpaceDE w:val="0"/>
        <w:autoSpaceDN w:val="0"/>
        <w:adjustRightInd w:val="0"/>
        <w:ind w:left="845"/>
        <w:jc w:val="right"/>
      </w:pPr>
    </w:p>
    <w:p w:rsidR="009029D1" w:rsidRDefault="009029D1" w:rsidP="005F2D8F">
      <w:pPr>
        <w:autoSpaceDE w:val="0"/>
        <w:autoSpaceDN w:val="0"/>
        <w:adjustRightInd w:val="0"/>
        <w:ind w:left="845"/>
        <w:jc w:val="right"/>
      </w:pPr>
    </w:p>
    <w:p w:rsidR="009029D1" w:rsidRDefault="009029D1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center"/>
        <w:rPr>
          <w:sz w:val="23"/>
          <w:szCs w:val="23"/>
        </w:rPr>
      </w:pPr>
    </w:p>
    <w:p w:rsidR="005F2D8F" w:rsidRDefault="005F2D8F" w:rsidP="005F2D8F">
      <w:pPr>
        <w:jc w:val="center"/>
      </w:pPr>
    </w:p>
    <w:p w:rsidR="005F2D8F" w:rsidRDefault="005F2D8F" w:rsidP="005F2D8F">
      <w:pPr>
        <w:jc w:val="center"/>
      </w:pPr>
    </w:p>
    <w:p w:rsidR="005F2D8F" w:rsidRDefault="005F2D8F" w:rsidP="005F2D8F">
      <w:pPr>
        <w:jc w:val="center"/>
      </w:pPr>
    </w:p>
    <w:p w:rsidR="005F2D8F" w:rsidRDefault="005F2D8F" w:rsidP="005F2D8F">
      <w:pPr>
        <w:jc w:val="center"/>
      </w:pPr>
    </w:p>
    <w:p w:rsidR="005F2D8F" w:rsidRDefault="005F2D8F" w:rsidP="005F2D8F">
      <w:pPr>
        <w:jc w:val="center"/>
      </w:pPr>
    </w:p>
    <w:p w:rsidR="005F2D8F" w:rsidRPr="005E3624" w:rsidRDefault="005F2D8F" w:rsidP="005F2D8F">
      <w:pPr>
        <w:jc w:val="center"/>
      </w:pPr>
    </w:p>
    <w:p w:rsidR="005F2D8F" w:rsidRPr="005E3624" w:rsidRDefault="005F2D8F" w:rsidP="005F2D8F">
      <w:pPr>
        <w:jc w:val="center"/>
      </w:pPr>
    </w:p>
    <w:p w:rsidR="005F2D8F" w:rsidRPr="005E3624" w:rsidRDefault="005F2D8F" w:rsidP="005F2D8F">
      <w:pPr>
        <w:jc w:val="center"/>
        <w:rPr>
          <w:sz w:val="28"/>
          <w:szCs w:val="28"/>
        </w:rPr>
      </w:pPr>
    </w:p>
    <w:p w:rsidR="005F2D8F" w:rsidRPr="005E3624" w:rsidRDefault="005F2D8F" w:rsidP="005F2D8F">
      <w:pPr>
        <w:jc w:val="center"/>
        <w:rPr>
          <w:sz w:val="28"/>
          <w:szCs w:val="28"/>
        </w:rPr>
      </w:pPr>
      <w:r w:rsidRPr="005E3624">
        <w:rPr>
          <w:sz w:val="28"/>
          <w:szCs w:val="28"/>
        </w:rPr>
        <w:t>ИНФОРМАЦИЯ (МАТЕРИАЛЫ), ПРЕДОСТАВЛЯЕМАЯ АКЦИОНЕРАМ   ПРИ ПОДГОТОВКЕ  К ПРОВЕДЕНИЮ ГОДОВОГО ОБ</w:t>
      </w:r>
      <w:r w:rsidR="00A664DA">
        <w:rPr>
          <w:sz w:val="28"/>
          <w:szCs w:val="28"/>
        </w:rPr>
        <w:t>ЩЕГО  СОБРАНИЯ АКЦИОНЕРОВ В 2024</w:t>
      </w:r>
      <w:r w:rsidRPr="005E3624">
        <w:rPr>
          <w:sz w:val="28"/>
          <w:szCs w:val="28"/>
        </w:rPr>
        <w:t xml:space="preserve"> ГОДУ</w:t>
      </w:r>
    </w:p>
    <w:p w:rsidR="005F2D8F" w:rsidRPr="005E3624" w:rsidRDefault="005F2D8F" w:rsidP="005F2D8F">
      <w:pPr>
        <w:jc w:val="center"/>
      </w:pPr>
    </w:p>
    <w:p w:rsidR="005F2D8F" w:rsidRPr="005E3624" w:rsidRDefault="005F2D8F" w:rsidP="005F2D8F">
      <w:pPr>
        <w:jc w:val="center"/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9029D1" w:rsidRDefault="009029D1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9029D1" w:rsidRDefault="009029D1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9029D1" w:rsidRDefault="009029D1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9029D1" w:rsidRDefault="009029D1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9029D1" w:rsidRDefault="009029D1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9029D1" w:rsidRDefault="009029D1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center"/>
        <w:rPr>
          <w:sz w:val="23"/>
          <w:szCs w:val="23"/>
        </w:rPr>
      </w:pPr>
      <w:r>
        <w:rPr>
          <w:sz w:val="23"/>
          <w:szCs w:val="23"/>
        </w:rPr>
        <w:t>Г. Москва</w:t>
      </w: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2A07FD">
        <w:rPr>
          <w:sz w:val="28"/>
          <w:szCs w:val="28"/>
        </w:rPr>
        <w:lastRenderedPageBreak/>
        <w:t xml:space="preserve">Перечень информации (материалов), предоставляемой акционерам при подготовке к проведению годового Общего собрания  акционеров </w:t>
      </w:r>
    </w:p>
    <w:p w:rsidR="005F2D8F" w:rsidRPr="002A07FD" w:rsidRDefault="005F2D8F" w:rsidP="005F2D8F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2A07FD">
        <w:rPr>
          <w:sz w:val="28"/>
          <w:szCs w:val="28"/>
        </w:rPr>
        <w:t>Акционерного общества «Асфальтобетонный завод «Капотня»</w:t>
      </w: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center"/>
        <w:rPr>
          <w:sz w:val="23"/>
          <w:szCs w:val="23"/>
        </w:rPr>
      </w:pPr>
    </w:p>
    <w:p w:rsidR="005F2D8F" w:rsidRPr="002A07FD" w:rsidRDefault="005F2D8F" w:rsidP="005F2D8F">
      <w:pPr>
        <w:widowControl w:val="0"/>
        <w:autoSpaceDE w:val="0"/>
        <w:autoSpaceDN w:val="0"/>
        <w:adjustRightInd w:val="0"/>
        <w:ind w:firstLine="539"/>
        <w:jc w:val="center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 w:rsidRPr="002A07FD">
        <w:rPr>
          <w:sz w:val="23"/>
          <w:szCs w:val="23"/>
        </w:rPr>
        <w:t xml:space="preserve">1. Информационное сообщение о проведении годового Общего собрания акционеров </w:t>
      </w:r>
      <w:r>
        <w:rPr>
          <w:sz w:val="23"/>
          <w:szCs w:val="23"/>
        </w:rPr>
        <w:t>АО «АБЗ КАПОТНЯ»</w:t>
      </w:r>
      <w:r w:rsidRPr="002A07FD">
        <w:rPr>
          <w:sz w:val="23"/>
          <w:szCs w:val="23"/>
        </w:rPr>
        <w:t xml:space="preserve">.    </w:t>
      </w:r>
    </w:p>
    <w:p w:rsidR="005F2D8F" w:rsidRDefault="00987146" w:rsidP="005F2D8F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5F2D8F" w:rsidRPr="002A07FD">
        <w:rPr>
          <w:sz w:val="23"/>
          <w:szCs w:val="23"/>
        </w:rPr>
        <w:t>. Заключение Ревизионной комисс</w:t>
      </w:r>
      <w:proofErr w:type="gramStart"/>
      <w:r w:rsidR="005F2D8F" w:rsidRPr="002A07FD">
        <w:rPr>
          <w:sz w:val="23"/>
          <w:szCs w:val="23"/>
        </w:rPr>
        <w:t xml:space="preserve">ии </w:t>
      </w:r>
      <w:r w:rsidR="005F2D8F">
        <w:rPr>
          <w:sz w:val="23"/>
          <w:szCs w:val="23"/>
        </w:rPr>
        <w:t>АО</w:t>
      </w:r>
      <w:proofErr w:type="gramEnd"/>
      <w:r w:rsidR="005F2D8F">
        <w:rPr>
          <w:sz w:val="23"/>
          <w:szCs w:val="23"/>
        </w:rPr>
        <w:t xml:space="preserve"> «АБЗ КАПОТНЯ»</w:t>
      </w:r>
      <w:r w:rsidR="005F2D8F" w:rsidRPr="002A07FD">
        <w:rPr>
          <w:sz w:val="23"/>
          <w:szCs w:val="23"/>
        </w:rPr>
        <w:t xml:space="preserve"> о достоверности данных, содержащихся в Годовом отч</w:t>
      </w:r>
      <w:r w:rsidR="00A664DA">
        <w:rPr>
          <w:sz w:val="23"/>
          <w:szCs w:val="23"/>
        </w:rPr>
        <w:t>ете Общества за 2023</w:t>
      </w:r>
      <w:r w:rsidR="005F2D8F" w:rsidRPr="002A07FD">
        <w:rPr>
          <w:sz w:val="23"/>
          <w:szCs w:val="23"/>
        </w:rPr>
        <w:t xml:space="preserve"> год, годовой бухгалтерской (финансовой) </w:t>
      </w:r>
      <w:r w:rsidR="005F2D8F">
        <w:rPr>
          <w:sz w:val="23"/>
          <w:szCs w:val="23"/>
        </w:rPr>
        <w:t>отч</w:t>
      </w:r>
      <w:r w:rsidR="00A664DA">
        <w:rPr>
          <w:sz w:val="23"/>
          <w:szCs w:val="23"/>
        </w:rPr>
        <w:t>етности АО «АБЗ КАПОТНЯ» за 2023</w:t>
      </w:r>
      <w:r w:rsidR="005F2D8F" w:rsidRPr="002A07FD">
        <w:rPr>
          <w:sz w:val="23"/>
          <w:szCs w:val="23"/>
        </w:rPr>
        <w:t xml:space="preserve"> год. </w:t>
      </w:r>
    </w:p>
    <w:p w:rsidR="005F2D8F" w:rsidRPr="000C6A1E" w:rsidRDefault="00987146" w:rsidP="005F2D8F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5F2D8F">
        <w:rPr>
          <w:sz w:val="23"/>
          <w:szCs w:val="23"/>
        </w:rPr>
        <w:t>. Оценка</w:t>
      </w:r>
      <w:r w:rsidR="005F2D8F">
        <w:t xml:space="preserve">  заключения аудитора </w:t>
      </w:r>
      <w:r w:rsidR="005F2D8F">
        <w:rPr>
          <w:sz w:val="23"/>
          <w:szCs w:val="23"/>
        </w:rPr>
        <w:t xml:space="preserve">АО «АБЗ КАПОТНЯ» </w:t>
      </w:r>
      <w:r w:rsidR="005F2D8F">
        <w:t xml:space="preserve">Советом директоров </w:t>
      </w:r>
      <w:r w:rsidR="005F2D8F">
        <w:rPr>
          <w:sz w:val="23"/>
          <w:szCs w:val="23"/>
        </w:rPr>
        <w:t xml:space="preserve">АО «АБЗ КАПОТНЯ». </w:t>
      </w:r>
    </w:p>
    <w:p w:rsidR="005F2D8F" w:rsidRDefault="00987146" w:rsidP="005F2D8F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5F2D8F" w:rsidRPr="002A07FD">
        <w:rPr>
          <w:sz w:val="23"/>
          <w:szCs w:val="23"/>
        </w:rPr>
        <w:t xml:space="preserve">. Рекомендации Совета директоров </w:t>
      </w:r>
      <w:r w:rsidR="005F2D8F">
        <w:rPr>
          <w:sz w:val="23"/>
          <w:szCs w:val="23"/>
        </w:rPr>
        <w:t>АО «АБЗ КАПОТНЯ»</w:t>
      </w:r>
      <w:r w:rsidR="005F2D8F" w:rsidRPr="002A07FD">
        <w:rPr>
          <w:sz w:val="23"/>
          <w:szCs w:val="23"/>
        </w:rPr>
        <w:t xml:space="preserve"> по размеру, срокам и форме выплаты годовых дивидендов по акциям Общества и дате, на которую определяются лица, имеющие право на получение дивидендов. </w:t>
      </w:r>
    </w:p>
    <w:p w:rsidR="005F2D8F" w:rsidRDefault="00987146" w:rsidP="005F2D8F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5F2D8F" w:rsidRPr="002A07FD">
        <w:rPr>
          <w:sz w:val="23"/>
          <w:szCs w:val="23"/>
        </w:rPr>
        <w:t xml:space="preserve">. Сведения о кандидатуре аудитора </w:t>
      </w:r>
      <w:r w:rsidR="005F2D8F">
        <w:rPr>
          <w:sz w:val="23"/>
          <w:szCs w:val="23"/>
        </w:rPr>
        <w:t>АО «АБЗ КАПОТНЯ»</w:t>
      </w:r>
      <w:r w:rsidR="005F2D8F" w:rsidRPr="002A07FD">
        <w:rPr>
          <w:sz w:val="23"/>
          <w:szCs w:val="23"/>
        </w:rPr>
        <w:t>.</w:t>
      </w:r>
    </w:p>
    <w:p w:rsidR="005F2D8F" w:rsidRDefault="00953A2A" w:rsidP="005F2D8F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5F2D8F" w:rsidRPr="002A07FD">
        <w:rPr>
          <w:sz w:val="23"/>
          <w:szCs w:val="23"/>
        </w:rPr>
        <w:t xml:space="preserve">. Сведения о кандидатах в Совет директоров </w:t>
      </w:r>
      <w:r w:rsidR="005F2D8F">
        <w:rPr>
          <w:sz w:val="23"/>
          <w:szCs w:val="23"/>
        </w:rPr>
        <w:t>АО «АБЗ КАПОТНЯ»</w:t>
      </w:r>
      <w:r w:rsidR="005F2D8F" w:rsidRPr="002A07FD">
        <w:rPr>
          <w:sz w:val="23"/>
          <w:szCs w:val="23"/>
        </w:rPr>
        <w:t xml:space="preserve">, в том числе о наличии их согласия на избрание. </w:t>
      </w:r>
    </w:p>
    <w:p w:rsidR="005F2D8F" w:rsidRDefault="00953A2A" w:rsidP="005F2D8F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5F2D8F" w:rsidRPr="002A07FD">
        <w:rPr>
          <w:sz w:val="23"/>
          <w:szCs w:val="23"/>
        </w:rPr>
        <w:t xml:space="preserve">. Сведения о кандидатах в Ревизионную комиссию </w:t>
      </w:r>
      <w:r w:rsidR="005F2D8F">
        <w:rPr>
          <w:sz w:val="23"/>
          <w:szCs w:val="23"/>
        </w:rPr>
        <w:t>АО «АБЗ КАПОТНЯ»</w:t>
      </w:r>
      <w:r w:rsidR="005F2D8F" w:rsidRPr="002A07FD">
        <w:rPr>
          <w:sz w:val="23"/>
          <w:szCs w:val="23"/>
        </w:rPr>
        <w:t xml:space="preserve">, в том числе о наличии их согласия на избрание. </w:t>
      </w:r>
    </w:p>
    <w:p w:rsidR="005F2D8F" w:rsidRDefault="00953A2A" w:rsidP="005F2D8F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5F2D8F" w:rsidRPr="002A07FD">
        <w:rPr>
          <w:sz w:val="23"/>
          <w:szCs w:val="23"/>
        </w:rPr>
        <w:t xml:space="preserve">. Проекты решений годового Общего собрания акционеров  </w:t>
      </w:r>
      <w:r w:rsidR="005F2D8F">
        <w:rPr>
          <w:sz w:val="23"/>
          <w:szCs w:val="23"/>
        </w:rPr>
        <w:t>АО «АБЗ КАПОТНЯ»</w:t>
      </w:r>
      <w:r w:rsidR="005F2D8F" w:rsidRPr="002A07FD">
        <w:rPr>
          <w:sz w:val="23"/>
          <w:szCs w:val="23"/>
        </w:rPr>
        <w:t xml:space="preserve">. </w:t>
      </w:r>
    </w:p>
    <w:p w:rsidR="00987146" w:rsidRDefault="00987146" w:rsidP="005F2D8F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9029D1" w:rsidRDefault="009029D1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9029D1" w:rsidRDefault="009029D1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9029D1" w:rsidRDefault="009029D1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9029D1" w:rsidRDefault="009029D1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63294" w:rsidRDefault="00563294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63294" w:rsidRDefault="00563294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9029D1" w:rsidRDefault="009029D1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953A2A" w:rsidRDefault="00953A2A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953A2A" w:rsidRDefault="00953A2A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9029D1" w:rsidRDefault="009029D1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:rsidR="005F2D8F" w:rsidRPr="00C93DA9" w:rsidRDefault="005F2D8F" w:rsidP="005F2D8F">
      <w:pPr>
        <w:spacing w:line="240" w:lineRule="atLeast"/>
        <w:jc w:val="center"/>
        <w:rPr>
          <w:b/>
          <w:sz w:val="23"/>
          <w:szCs w:val="23"/>
        </w:rPr>
      </w:pPr>
      <w:r w:rsidRPr="00C93DA9">
        <w:rPr>
          <w:b/>
          <w:sz w:val="23"/>
          <w:szCs w:val="23"/>
        </w:rPr>
        <w:lastRenderedPageBreak/>
        <w:t>Информационное сообщение</w:t>
      </w:r>
    </w:p>
    <w:p w:rsidR="005F2D8F" w:rsidRPr="00C93DA9" w:rsidRDefault="005F2D8F" w:rsidP="005F2D8F">
      <w:pPr>
        <w:spacing w:line="240" w:lineRule="atLeast"/>
        <w:jc w:val="center"/>
        <w:rPr>
          <w:b/>
          <w:sz w:val="23"/>
          <w:szCs w:val="23"/>
        </w:rPr>
      </w:pPr>
      <w:r w:rsidRPr="00C93DA9">
        <w:rPr>
          <w:b/>
          <w:sz w:val="23"/>
          <w:szCs w:val="23"/>
        </w:rPr>
        <w:t xml:space="preserve">о проведении годового Общего собрания акционеров </w:t>
      </w:r>
    </w:p>
    <w:p w:rsidR="005F2D8F" w:rsidRPr="00C93DA9" w:rsidRDefault="005F2D8F" w:rsidP="005F2D8F">
      <w:pPr>
        <w:spacing w:line="240" w:lineRule="atLeast"/>
        <w:jc w:val="center"/>
        <w:rPr>
          <w:b/>
          <w:sz w:val="23"/>
          <w:szCs w:val="23"/>
        </w:rPr>
      </w:pPr>
      <w:r w:rsidRPr="00C93DA9">
        <w:rPr>
          <w:b/>
          <w:sz w:val="23"/>
          <w:szCs w:val="23"/>
        </w:rPr>
        <w:t>Акционерного общества «Асфальтобетонный завод «Капотня» (АО «АБЗ КАПОТНЯ»)</w:t>
      </w:r>
    </w:p>
    <w:p w:rsidR="005F2D8F" w:rsidRPr="003D1E8A" w:rsidRDefault="005F2D8F" w:rsidP="005F2D8F">
      <w:pPr>
        <w:spacing w:line="240" w:lineRule="atLeast"/>
        <w:jc w:val="center"/>
        <w:rPr>
          <w:sz w:val="23"/>
          <w:szCs w:val="23"/>
        </w:rPr>
      </w:pPr>
    </w:p>
    <w:p w:rsidR="007E3388" w:rsidRPr="00575CE6" w:rsidRDefault="007E3388" w:rsidP="007E3388">
      <w:pPr>
        <w:spacing w:line="240" w:lineRule="atLeast"/>
        <w:ind w:firstLine="720"/>
        <w:jc w:val="both"/>
        <w:rPr>
          <w:sz w:val="22"/>
          <w:szCs w:val="22"/>
        </w:rPr>
      </w:pPr>
      <w:r w:rsidRPr="00575CE6">
        <w:rPr>
          <w:sz w:val="22"/>
          <w:szCs w:val="22"/>
        </w:rPr>
        <w:t xml:space="preserve">Совет директоров АО «АБЗ КАПОТНЯ» уведомляет о проведении годового Общего собрания акционеров АО «АБЗ КАПОТНЯ» (далее Собрание). </w:t>
      </w:r>
    </w:p>
    <w:p w:rsidR="007E3388" w:rsidRPr="00575CE6" w:rsidRDefault="007E3388" w:rsidP="007E3388">
      <w:pPr>
        <w:spacing w:line="240" w:lineRule="atLeast"/>
        <w:ind w:firstLine="720"/>
        <w:jc w:val="both"/>
        <w:rPr>
          <w:sz w:val="22"/>
          <w:szCs w:val="22"/>
        </w:rPr>
      </w:pPr>
      <w:r w:rsidRPr="00575CE6">
        <w:rPr>
          <w:i/>
          <w:sz w:val="22"/>
          <w:szCs w:val="22"/>
        </w:rPr>
        <w:t xml:space="preserve">Место нахождения </w:t>
      </w:r>
      <w:r w:rsidRPr="00575CE6">
        <w:rPr>
          <w:sz w:val="22"/>
          <w:szCs w:val="22"/>
        </w:rPr>
        <w:t xml:space="preserve">АО «АБЗ КАПОТНЯ»: Российская Федерация, </w:t>
      </w:r>
      <w:proofErr w:type="gramStart"/>
      <w:r w:rsidRPr="00575CE6">
        <w:rPr>
          <w:sz w:val="22"/>
          <w:szCs w:val="22"/>
        </w:rPr>
        <w:t>г</w:t>
      </w:r>
      <w:proofErr w:type="gramEnd"/>
      <w:r w:rsidRPr="00575CE6">
        <w:rPr>
          <w:sz w:val="22"/>
          <w:szCs w:val="22"/>
        </w:rPr>
        <w:t xml:space="preserve">. Москва. </w:t>
      </w:r>
    </w:p>
    <w:p w:rsidR="007E3388" w:rsidRPr="00575CE6" w:rsidRDefault="007E3388" w:rsidP="007E3388">
      <w:pPr>
        <w:spacing w:line="240" w:lineRule="atLeast"/>
        <w:ind w:firstLine="720"/>
        <w:jc w:val="both"/>
        <w:rPr>
          <w:sz w:val="22"/>
          <w:szCs w:val="22"/>
        </w:rPr>
      </w:pPr>
      <w:r w:rsidRPr="00575CE6">
        <w:rPr>
          <w:i/>
          <w:sz w:val="22"/>
          <w:szCs w:val="22"/>
        </w:rPr>
        <w:t>Форма проведения Собрания</w:t>
      </w:r>
      <w:r w:rsidRPr="00575CE6">
        <w:rPr>
          <w:sz w:val="22"/>
          <w:szCs w:val="22"/>
        </w:rPr>
        <w:t xml:space="preserve">: </w:t>
      </w:r>
      <w:r>
        <w:rPr>
          <w:sz w:val="22"/>
          <w:szCs w:val="22"/>
        </w:rPr>
        <w:t>в форме заочного голосования</w:t>
      </w:r>
      <w:r w:rsidRPr="00575CE6">
        <w:rPr>
          <w:sz w:val="22"/>
          <w:szCs w:val="22"/>
        </w:rPr>
        <w:t xml:space="preserve">.  </w:t>
      </w:r>
    </w:p>
    <w:p w:rsidR="007E3388" w:rsidRPr="00575CE6" w:rsidRDefault="007E3388" w:rsidP="007E3388">
      <w:pPr>
        <w:spacing w:line="240" w:lineRule="atLeast"/>
        <w:ind w:firstLine="720"/>
        <w:jc w:val="both"/>
        <w:rPr>
          <w:sz w:val="22"/>
          <w:szCs w:val="22"/>
        </w:rPr>
      </w:pPr>
      <w:r w:rsidRPr="00575CE6">
        <w:rPr>
          <w:i/>
          <w:sz w:val="22"/>
          <w:szCs w:val="22"/>
        </w:rPr>
        <w:t>Категории (типы) акций, владельцы которых имеют право голоса по все вопросам повестки дня</w:t>
      </w:r>
      <w:r w:rsidRPr="00575CE6">
        <w:rPr>
          <w:sz w:val="22"/>
          <w:szCs w:val="22"/>
        </w:rPr>
        <w:t>: Акции обыкновенные именные бездокументарные, государственный регистрационный номер: 1-01-02273-А, присвоен Решением Банка России от 13.04.2018г.</w:t>
      </w:r>
    </w:p>
    <w:p w:rsidR="007E3388" w:rsidRPr="00575CE6" w:rsidRDefault="007E3388" w:rsidP="007E3388">
      <w:pPr>
        <w:spacing w:line="240" w:lineRule="atLeast"/>
        <w:ind w:firstLine="720"/>
        <w:jc w:val="both"/>
        <w:rPr>
          <w:sz w:val="22"/>
          <w:szCs w:val="22"/>
        </w:rPr>
      </w:pPr>
      <w:r w:rsidRPr="00575CE6">
        <w:rPr>
          <w:i/>
          <w:sz w:val="22"/>
          <w:szCs w:val="22"/>
        </w:rPr>
        <w:t>Дата проведения Собрания</w:t>
      </w:r>
      <w:r w:rsidRPr="00575CE6">
        <w:rPr>
          <w:sz w:val="22"/>
          <w:szCs w:val="22"/>
        </w:rPr>
        <w:t xml:space="preserve">: </w:t>
      </w:r>
      <w:r w:rsidR="00A664DA">
        <w:rPr>
          <w:sz w:val="22"/>
          <w:szCs w:val="22"/>
        </w:rPr>
        <w:t>«28</w:t>
      </w:r>
      <w:r w:rsidRPr="00575CE6">
        <w:rPr>
          <w:sz w:val="22"/>
          <w:szCs w:val="22"/>
        </w:rPr>
        <w:t xml:space="preserve">» </w:t>
      </w:r>
      <w:r w:rsidR="00A664DA">
        <w:rPr>
          <w:sz w:val="22"/>
          <w:szCs w:val="22"/>
        </w:rPr>
        <w:t>июня 2024</w:t>
      </w:r>
      <w:r w:rsidRPr="00575CE6">
        <w:rPr>
          <w:sz w:val="22"/>
          <w:szCs w:val="22"/>
        </w:rPr>
        <w:t xml:space="preserve"> года.</w:t>
      </w:r>
    </w:p>
    <w:p w:rsidR="007E3388" w:rsidRDefault="007E3388" w:rsidP="007E3388">
      <w:pPr>
        <w:spacing w:line="240" w:lineRule="atLeast"/>
        <w:ind w:firstLine="720"/>
        <w:jc w:val="both"/>
        <w:rPr>
          <w:sz w:val="22"/>
          <w:szCs w:val="22"/>
        </w:rPr>
      </w:pPr>
      <w:r w:rsidRPr="00575CE6">
        <w:rPr>
          <w:i/>
          <w:sz w:val="22"/>
          <w:szCs w:val="22"/>
        </w:rPr>
        <w:t xml:space="preserve">Дата, </w:t>
      </w:r>
      <w:r w:rsidRPr="00575CE6">
        <w:rPr>
          <w:i/>
          <w:color w:val="000000"/>
          <w:sz w:val="22"/>
          <w:szCs w:val="22"/>
        </w:rPr>
        <w:t>на которую определяются (фиксируются) лица, имеющие</w:t>
      </w:r>
      <w:r w:rsidRPr="00575CE6">
        <w:rPr>
          <w:i/>
          <w:sz w:val="22"/>
          <w:szCs w:val="22"/>
        </w:rPr>
        <w:t xml:space="preserve"> право на участие в Собрании</w:t>
      </w:r>
      <w:r w:rsidRPr="00575CE6">
        <w:rPr>
          <w:sz w:val="22"/>
          <w:szCs w:val="22"/>
        </w:rPr>
        <w:t>: Лица, имеющие право на участие в Собрании, определяются (фиксируются) на конец дня «</w:t>
      </w:r>
      <w:r w:rsidR="00A664DA">
        <w:rPr>
          <w:sz w:val="22"/>
          <w:szCs w:val="22"/>
        </w:rPr>
        <w:t>04</w:t>
      </w:r>
      <w:r w:rsidRPr="00575CE6">
        <w:rPr>
          <w:sz w:val="22"/>
          <w:szCs w:val="22"/>
        </w:rPr>
        <w:t xml:space="preserve">» </w:t>
      </w:r>
      <w:r w:rsidR="00A664DA">
        <w:rPr>
          <w:sz w:val="22"/>
          <w:szCs w:val="22"/>
        </w:rPr>
        <w:t>июня 2024</w:t>
      </w:r>
      <w:r w:rsidRPr="00575CE6">
        <w:rPr>
          <w:sz w:val="22"/>
          <w:szCs w:val="22"/>
        </w:rPr>
        <w:t xml:space="preserve"> года.</w:t>
      </w:r>
    </w:p>
    <w:p w:rsidR="007E3388" w:rsidRDefault="007E3388" w:rsidP="007E3388">
      <w:pPr>
        <w:spacing w:line="240" w:lineRule="atLeast"/>
        <w:ind w:firstLine="720"/>
        <w:jc w:val="both"/>
        <w:rPr>
          <w:sz w:val="22"/>
          <w:szCs w:val="22"/>
        </w:rPr>
      </w:pPr>
      <w:r w:rsidRPr="001F42DB">
        <w:rPr>
          <w:i/>
          <w:sz w:val="22"/>
          <w:szCs w:val="22"/>
        </w:rPr>
        <w:t>Повестка дня Собрания:</w:t>
      </w:r>
      <w:r w:rsidRPr="001F42DB">
        <w:rPr>
          <w:sz w:val="22"/>
          <w:szCs w:val="22"/>
        </w:rPr>
        <w:t xml:space="preserve"> </w:t>
      </w:r>
    </w:p>
    <w:p w:rsidR="007E3388" w:rsidRPr="007445BA" w:rsidRDefault="007E3388" w:rsidP="007E338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445BA">
        <w:rPr>
          <w:sz w:val="22"/>
          <w:szCs w:val="22"/>
        </w:rPr>
        <w:t>1. Утв</w:t>
      </w:r>
      <w:r w:rsidR="00A664DA">
        <w:rPr>
          <w:sz w:val="22"/>
          <w:szCs w:val="22"/>
        </w:rPr>
        <w:t>ерждение годового отчета за 2023</w:t>
      </w:r>
      <w:r>
        <w:rPr>
          <w:sz w:val="22"/>
          <w:szCs w:val="22"/>
        </w:rPr>
        <w:t xml:space="preserve"> год</w:t>
      </w:r>
      <w:r w:rsidRPr="007445BA">
        <w:rPr>
          <w:sz w:val="22"/>
          <w:szCs w:val="22"/>
        </w:rPr>
        <w:t>, годовой бухгалтерской (финансовой) отчетности, в том числе отчетов о прибылях и убытках (счетов прибылей и убытков) Общества и распределени</w:t>
      </w:r>
      <w:r w:rsidR="00A664DA">
        <w:rPr>
          <w:sz w:val="22"/>
          <w:szCs w:val="22"/>
        </w:rPr>
        <w:t>е его прибылей и убытков за 2023</w:t>
      </w:r>
      <w:r>
        <w:rPr>
          <w:sz w:val="22"/>
          <w:szCs w:val="22"/>
        </w:rPr>
        <w:t xml:space="preserve"> год.</w:t>
      </w:r>
      <w:r w:rsidRPr="007445BA">
        <w:rPr>
          <w:sz w:val="22"/>
          <w:szCs w:val="22"/>
        </w:rPr>
        <w:t xml:space="preserve"> 2. Утверждение направления чистой прибыли на выплату дивидендов акционерам (определение размера, порядка, срока выплаты дивидендов). 3. Избрание членов Совета директоров АО «АБЗ КАПОТНЯ». 4. Избрание Ревизионной комисс</w:t>
      </w:r>
      <w:proofErr w:type="gramStart"/>
      <w:r w:rsidRPr="007445BA">
        <w:rPr>
          <w:sz w:val="22"/>
          <w:szCs w:val="22"/>
        </w:rPr>
        <w:t>ии АО</w:t>
      </w:r>
      <w:proofErr w:type="gramEnd"/>
      <w:r w:rsidRPr="007445BA">
        <w:rPr>
          <w:sz w:val="22"/>
          <w:szCs w:val="22"/>
        </w:rPr>
        <w:t xml:space="preserve"> «АБЗ КАПОТНЯ». 5. Утверждение аудитора АО «АБЗ КАПОТНЯ».</w:t>
      </w:r>
    </w:p>
    <w:p w:rsidR="007E3388" w:rsidRPr="005D37BB" w:rsidRDefault="007E3388" w:rsidP="007E3388">
      <w:pPr>
        <w:spacing w:line="240" w:lineRule="atLeast"/>
        <w:ind w:firstLine="720"/>
        <w:jc w:val="both"/>
        <w:rPr>
          <w:color w:val="000000"/>
          <w:sz w:val="22"/>
          <w:szCs w:val="22"/>
        </w:rPr>
      </w:pPr>
      <w:r w:rsidRPr="005D37BB">
        <w:rPr>
          <w:i/>
          <w:color w:val="000000"/>
          <w:sz w:val="22"/>
          <w:szCs w:val="22"/>
        </w:rPr>
        <w:t>Дата окончания приема бюллетеней для голосования:</w:t>
      </w:r>
      <w:r w:rsidRPr="005D37BB">
        <w:rPr>
          <w:color w:val="000000"/>
          <w:sz w:val="22"/>
          <w:szCs w:val="22"/>
        </w:rPr>
        <w:t xml:space="preserve"> — </w:t>
      </w:r>
      <w:r w:rsidR="00A664DA">
        <w:rPr>
          <w:sz w:val="22"/>
          <w:szCs w:val="22"/>
        </w:rPr>
        <w:t>«28» июня 2024</w:t>
      </w:r>
      <w:r w:rsidRPr="005D37BB">
        <w:rPr>
          <w:sz w:val="22"/>
          <w:szCs w:val="22"/>
        </w:rPr>
        <w:t xml:space="preserve"> года</w:t>
      </w:r>
      <w:r w:rsidRPr="005D37BB">
        <w:rPr>
          <w:color w:val="000000"/>
          <w:sz w:val="22"/>
          <w:szCs w:val="22"/>
        </w:rPr>
        <w:t>.</w:t>
      </w:r>
    </w:p>
    <w:p w:rsidR="007E3388" w:rsidRDefault="007E3388" w:rsidP="007E3388">
      <w:pPr>
        <w:spacing w:line="240" w:lineRule="atLeast"/>
        <w:ind w:firstLine="720"/>
        <w:jc w:val="both"/>
        <w:rPr>
          <w:sz w:val="22"/>
          <w:szCs w:val="22"/>
        </w:rPr>
      </w:pPr>
      <w:r w:rsidRPr="005D37BB">
        <w:rPr>
          <w:color w:val="000000"/>
          <w:sz w:val="22"/>
          <w:szCs w:val="22"/>
        </w:rPr>
        <w:t>Принявшими участие в общем собрании акционеров, проводимом в форме заочного голосования, считаются акционеры, бюллетени которых получены до даты окончания приема бюллетеней.</w:t>
      </w:r>
    </w:p>
    <w:p w:rsidR="007E3388" w:rsidRDefault="007E3388" w:rsidP="007E3388">
      <w:pPr>
        <w:spacing w:line="240" w:lineRule="atLeast"/>
        <w:ind w:firstLine="720"/>
        <w:jc w:val="both"/>
        <w:rPr>
          <w:sz w:val="22"/>
          <w:szCs w:val="22"/>
        </w:rPr>
      </w:pPr>
      <w:r w:rsidRPr="005D37BB">
        <w:rPr>
          <w:color w:val="000000"/>
          <w:sz w:val="22"/>
          <w:szCs w:val="22"/>
        </w:rPr>
        <w:t xml:space="preserve">Бюллетени можно направить по почте по адресу: </w:t>
      </w:r>
      <w:r w:rsidRPr="00575CE6">
        <w:rPr>
          <w:sz w:val="22"/>
          <w:szCs w:val="22"/>
        </w:rPr>
        <w:t>Российская Федерация, 109429, г. Москва, ул. Верхние поля, д. 54</w:t>
      </w:r>
      <w:r>
        <w:rPr>
          <w:sz w:val="22"/>
          <w:szCs w:val="22"/>
        </w:rPr>
        <w:t xml:space="preserve">. </w:t>
      </w:r>
    </w:p>
    <w:p w:rsidR="007E3388" w:rsidRDefault="007E3388" w:rsidP="007E3388">
      <w:pPr>
        <w:spacing w:line="240" w:lineRule="atLeast"/>
        <w:ind w:firstLine="720"/>
        <w:jc w:val="both"/>
        <w:rPr>
          <w:color w:val="000000"/>
          <w:sz w:val="22"/>
          <w:szCs w:val="22"/>
        </w:rPr>
      </w:pPr>
      <w:r w:rsidRPr="005D37BB">
        <w:rPr>
          <w:color w:val="000000"/>
          <w:sz w:val="22"/>
          <w:szCs w:val="22"/>
        </w:rPr>
        <w:t xml:space="preserve">С учетом разъяснений Банка России (письмо от 27 мая 2019 г. № 28-4-1/2816) при определении кворума Собрания и подведении итогов голосования будут учитываться голоса, представленные бюллетенями для голосования и сообщениями о волеизъявлении, полученными до 18 часов </w:t>
      </w:r>
      <w:r>
        <w:rPr>
          <w:color w:val="000000"/>
          <w:sz w:val="22"/>
          <w:szCs w:val="22"/>
        </w:rPr>
        <w:t xml:space="preserve">00 минут </w:t>
      </w:r>
      <w:r w:rsidR="00A664DA">
        <w:rPr>
          <w:sz w:val="22"/>
          <w:szCs w:val="22"/>
        </w:rPr>
        <w:t>«27</w:t>
      </w:r>
      <w:r>
        <w:rPr>
          <w:sz w:val="22"/>
          <w:szCs w:val="22"/>
        </w:rPr>
        <w:t>» июня</w:t>
      </w:r>
      <w:r w:rsidRPr="005D37BB">
        <w:rPr>
          <w:sz w:val="22"/>
          <w:szCs w:val="22"/>
        </w:rPr>
        <w:t xml:space="preserve"> </w:t>
      </w:r>
      <w:r w:rsidR="00A664DA">
        <w:rPr>
          <w:color w:val="000000"/>
          <w:sz w:val="22"/>
          <w:szCs w:val="22"/>
        </w:rPr>
        <w:t>2024</w:t>
      </w:r>
      <w:r w:rsidRPr="005D37BB">
        <w:rPr>
          <w:color w:val="000000"/>
          <w:sz w:val="22"/>
          <w:szCs w:val="22"/>
        </w:rPr>
        <w:t> г.</w:t>
      </w:r>
    </w:p>
    <w:p w:rsidR="007E3388" w:rsidRPr="005D37BB" w:rsidRDefault="007E3388" w:rsidP="007E3388">
      <w:pPr>
        <w:spacing w:line="240" w:lineRule="atLeast"/>
        <w:ind w:firstLine="720"/>
        <w:jc w:val="both"/>
        <w:rPr>
          <w:color w:val="000000"/>
          <w:sz w:val="22"/>
          <w:szCs w:val="22"/>
        </w:rPr>
      </w:pPr>
      <w:r w:rsidRPr="005D37BB">
        <w:rPr>
          <w:color w:val="000000"/>
          <w:sz w:val="22"/>
          <w:szCs w:val="22"/>
        </w:rPr>
        <w:t>Документы, удостоверя</w:t>
      </w:r>
      <w:r>
        <w:rPr>
          <w:color w:val="000000"/>
          <w:sz w:val="22"/>
          <w:szCs w:val="22"/>
        </w:rPr>
        <w:t xml:space="preserve">ющие полномочия правопреемников </w:t>
      </w:r>
      <w:r w:rsidRPr="005D37BB">
        <w:rPr>
          <w:color w:val="000000"/>
          <w:sz w:val="22"/>
          <w:szCs w:val="22"/>
        </w:rPr>
        <w:t>и представителей лиц, включенных в список лиц, имеющих право на участие в Собрании (их копии, засвидетельствованные (удостоверенные) в порядке, предусмотренном законодательством Российской Федерации), прилагаются к направляемым этими лицами бюллетеням для голосования.</w:t>
      </w:r>
    </w:p>
    <w:p w:rsidR="007E3388" w:rsidRPr="00436F09" w:rsidRDefault="007E3388" w:rsidP="007E3388">
      <w:pPr>
        <w:spacing w:line="240" w:lineRule="atLeast"/>
        <w:ind w:firstLine="708"/>
        <w:jc w:val="both"/>
        <w:rPr>
          <w:sz w:val="22"/>
          <w:szCs w:val="22"/>
        </w:rPr>
      </w:pPr>
      <w:r w:rsidRPr="00436F09">
        <w:rPr>
          <w:sz w:val="22"/>
          <w:szCs w:val="22"/>
        </w:rPr>
        <w:t xml:space="preserve">С информацией (материалами), подлежащей предоставлению лицам, имеющим право на участие в Собрании, при подготовке к Собранию, можно ознакомиться, начиная </w:t>
      </w:r>
      <w:r w:rsidRPr="00436F09">
        <w:rPr>
          <w:bCs/>
          <w:sz w:val="22"/>
          <w:szCs w:val="22"/>
        </w:rPr>
        <w:t xml:space="preserve">с </w:t>
      </w:r>
      <w:r w:rsidR="00A664DA">
        <w:rPr>
          <w:sz w:val="22"/>
          <w:szCs w:val="22"/>
        </w:rPr>
        <w:t>«07» июня 2024</w:t>
      </w:r>
      <w:r w:rsidRPr="00436F09">
        <w:rPr>
          <w:sz w:val="22"/>
          <w:szCs w:val="22"/>
        </w:rPr>
        <w:t xml:space="preserve"> года по рабочим дням ежедневно с 08 часов 00 минут до 12 часов 00 минут, а также в информационно-телекоммуникационной сети «Интернет» на сайте Общества: </w:t>
      </w:r>
      <w:hyperlink r:id="rId6" w:history="1">
        <w:r w:rsidRPr="00436F09">
          <w:rPr>
            <w:rStyle w:val="a3"/>
            <w:color w:val="auto"/>
            <w:sz w:val="22"/>
            <w:szCs w:val="22"/>
            <w:u w:val="none"/>
          </w:rPr>
          <w:t>http://abz4.ru</w:t>
        </w:r>
      </w:hyperlink>
      <w:r w:rsidRPr="00436F09">
        <w:rPr>
          <w:sz w:val="22"/>
          <w:szCs w:val="22"/>
        </w:rPr>
        <w:t>.</w:t>
      </w:r>
    </w:p>
    <w:p w:rsidR="007E3388" w:rsidRPr="00436F09" w:rsidRDefault="007E3388" w:rsidP="007E3388">
      <w:pPr>
        <w:widowControl w:val="0"/>
        <w:autoSpaceDE w:val="0"/>
        <w:autoSpaceDN w:val="0"/>
        <w:adjustRightInd w:val="0"/>
        <w:ind w:firstLine="539"/>
        <w:jc w:val="right"/>
        <w:rPr>
          <w:iCs/>
          <w:sz w:val="22"/>
          <w:szCs w:val="22"/>
        </w:rPr>
      </w:pPr>
    </w:p>
    <w:p w:rsidR="007E3388" w:rsidRDefault="007E3388" w:rsidP="007E3388">
      <w:pPr>
        <w:widowControl w:val="0"/>
        <w:autoSpaceDE w:val="0"/>
        <w:autoSpaceDN w:val="0"/>
        <w:adjustRightInd w:val="0"/>
        <w:ind w:firstLine="539"/>
        <w:jc w:val="right"/>
        <w:rPr>
          <w:iCs/>
          <w:color w:val="000000"/>
          <w:sz w:val="22"/>
          <w:szCs w:val="22"/>
        </w:rPr>
      </w:pPr>
    </w:p>
    <w:p w:rsidR="007E3388" w:rsidRDefault="007E3388" w:rsidP="007E3388">
      <w:pPr>
        <w:widowControl w:val="0"/>
        <w:autoSpaceDE w:val="0"/>
        <w:autoSpaceDN w:val="0"/>
        <w:adjustRightInd w:val="0"/>
        <w:ind w:firstLine="539"/>
        <w:jc w:val="right"/>
        <w:rPr>
          <w:iCs/>
          <w:color w:val="000000"/>
          <w:sz w:val="22"/>
          <w:szCs w:val="22"/>
        </w:rPr>
      </w:pPr>
      <w:r w:rsidRPr="00575CE6">
        <w:rPr>
          <w:iCs/>
          <w:color w:val="000000"/>
          <w:sz w:val="22"/>
          <w:szCs w:val="22"/>
        </w:rPr>
        <w:t>Совет директоров АО «АБЗ КАПОТНЯ»</w:t>
      </w:r>
    </w:p>
    <w:p w:rsidR="007E3388" w:rsidRDefault="007E3388" w:rsidP="007E3388">
      <w:pPr>
        <w:autoSpaceDE w:val="0"/>
        <w:autoSpaceDN w:val="0"/>
        <w:adjustRightInd w:val="0"/>
        <w:ind w:left="845"/>
        <w:jc w:val="right"/>
        <w:rPr>
          <w:sz w:val="20"/>
          <w:szCs w:val="20"/>
        </w:rPr>
      </w:pPr>
    </w:p>
    <w:p w:rsidR="007E3388" w:rsidRDefault="007E3388" w:rsidP="007E3388">
      <w:pPr>
        <w:autoSpaceDE w:val="0"/>
        <w:autoSpaceDN w:val="0"/>
        <w:adjustRightInd w:val="0"/>
        <w:ind w:left="845"/>
        <w:jc w:val="right"/>
        <w:rPr>
          <w:sz w:val="20"/>
          <w:szCs w:val="20"/>
        </w:rPr>
      </w:pPr>
    </w:p>
    <w:p w:rsidR="007E3388" w:rsidRDefault="007E3388" w:rsidP="007E3388">
      <w:pPr>
        <w:autoSpaceDE w:val="0"/>
        <w:autoSpaceDN w:val="0"/>
        <w:adjustRightInd w:val="0"/>
        <w:ind w:left="845"/>
        <w:jc w:val="right"/>
        <w:rPr>
          <w:sz w:val="20"/>
          <w:szCs w:val="20"/>
        </w:rPr>
      </w:pPr>
    </w:p>
    <w:p w:rsidR="007E3388" w:rsidRDefault="007E3388" w:rsidP="007E3388">
      <w:pPr>
        <w:autoSpaceDE w:val="0"/>
        <w:autoSpaceDN w:val="0"/>
        <w:adjustRightInd w:val="0"/>
        <w:ind w:left="845"/>
        <w:jc w:val="right"/>
        <w:rPr>
          <w:sz w:val="20"/>
          <w:szCs w:val="20"/>
        </w:rPr>
      </w:pPr>
    </w:p>
    <w:p w:rsidR="007E3388" w:rsidRDefault="007E3388" w:rsidP="007E3388">
      <w:pPr>
        <w:autoSpaceDE w:val="0"/>
        <w:autoSpaceDN w:val="0"/>
        <w:adjustRightInd w:val="0"/>
        <w:ind w:left="845"/>
        <w:jc w:val="right"/>
        <w:rPr>
          <w:sz w:val="20"/>
          <w:szCs w:val="20"/>
        </w:rPr>
      </w:pPr>
    </w:p>
    <w:p w:rsidR="007E3388" w:rsidRDefault="007E3388" w:rsidP="007E3388">
      <w:pPr>
        <w:autoSpaceDE w:val="0"/>
        <w:autoSpaceDN w:val="0"/>
        <w:adjustRightInd w:val="0"/>
        <w:ind w:left="845"/>
        <w:jc w:val="right"/>
        <w:rPr>
          <w:sz w:val="20"/>
          <w:szCs w:val="20"/>
        </w:rPr>
      </w:pPr>
    </w:p>
    <w:p w:rsidR="007E3388" w:rsidRDefault="007E3388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:rsidR="007E3388" w:rsidRDefault="007E3388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:rsidR="007E3388" w:rsidRDefault="007E3388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:rsidR="007E3388" w:rsidRDefault="007E3388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:rsidR="007E3388" w:rsidRDefault="007E3388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:rsidR="007E3388" w:rsidRDefault="007E3388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:rsidR="007E3388" w:rsidRDefault="007E3388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ЗАКЛЮЧЕНИЕ</w:t>
      </w:r>
      <w:r w:rsidRPr="00E17850">
        <w:rPr>
          <w:b/>
          <w:sz w:val="23"/>
          <w:szCs w:val="23"/>
        </w:rPr>
        <w:t xml:space="preserve"> </w:t>
      </w:r>
    </w:p>
    <w:p w:rsidR="005F2D8F" w:rsidRPr="00E17850" w:rsidRDefault="005F2D8F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  <w:r w:rsidRPr="00E17850">
        <w:rPr>
          <w:b/>
          <w:sz w:val="23"/>
          <w:szCs w:val="23"/>
        </w:rPr>
        <w:t>Ревизионной комисс</w:t>
      </w:r>
      <w:proofErr w:type="gramStart"/>
      <w:r w:rsidRPr="00E17850">
        <w:rPr>
          <w:b/>
          <w:sz w:val="23"/>
          <w:szCs w:val="23"/>
        </w:rPr>
        <w:t>ии АО</w:t>
      </w:r>
      <w:proofErr w:type="gramEnd"/>
      <w:r w:rsidRPr="00E17850">
        <w:rPr>
          <w:b/>
          <w:sz w:val="23"/>
          <w:szCs w:val="23"/>
        </w:rPr>
        <w:t xml:space="preserve"> «АБЗ КАПОТНЯ» о достоверности данных, содержащихся в</w:t>
      </w:r>
      <w:r w:rsidR="00493246">
        <w:rPr>
          <w:b/>
          <w:sz w:val="23"/>
          <w:szCs w:val="23"/>
        </w:rPr>
        <w:t xml:space="preserve"> Годовом отчете Общества за 2023</w:t>
      </w:r>
      <w:r w:rsidRPr="00E17850">
        <w:rPr>
          <w:b/>
          <w:sz w:val="23"/>
          <w:szCs w:val="23"/>
        </w:rPr>
        <w:t xml:space="preserve"> год, годовой бухгалтерской (финансовой) отч</w:t>
      </w:r>
      <w:r w:rsidR="00953A2A">
        <w:rPr>
          <w:b/>
          <w:sz w:val="23"/>
          <w:szCs w:val="23"/>
        </w:rPr>
        <w:t xml:space="preserve">етности АО «АБЗ КАПОТНЯ» </w:t>
      </w:r>
      <w:r w:rsidR="00493246">
        <w:rPr>
          <w:b/>
          <w:sz w:val="23"/>
          <w:szCs w:val="23"/>
        </w:rPr>
        <w:t>за 2023</w:t>
      </w:r>
      <w:r w:rsidRPr="00E17850">
        <w:rPr>
          <w:b/>
          <w:sz w:val="23"/>
          <w:szCs w:val="23"/>
        </w:rPr>
        <w:t xml:space="preserve"> год.</w:t>
      </w:r>
    </w:p>
    <w:p w:rsidR="005F2D8F" w:rsidRDefault="005F2D8F" w:rsidP="005F2D8F">
      <w:pPr>
        <w:autoSpaceDE w:val="0"/>
        <w:autoSpaceDN w:val="0"/>
        <w:adjustRightInd w:val="0"/>
        <w:ind w:left="845"/>
        <w:jc w:val="right"/>
        <w:rPr>
          <w:b/>
        </w:rPr>
      </w:pPr>
    </w:p>
    <w:p w:rsidR="005F2D8F" w:rsidRPr="00E17850" w:rsidRDefault="005F2D8F" w:rsidP="005F2D8F">
      <w:pPr>
        <w:autoSpaceDE w:val="0"/>
        <w:autoSpaceDN w:val="0"/>
        <w:adjustRightInd w:val="0"/>
        <w:ind w:left="845"/>
        <w:jc w:val="right"/>
      </w:pPr>
      <w:r w:rsidRPr="00E17850">
        <w:tab/>
      </w:r>
      <w:r w:rsidRPr="00E17850">
        <w:tab/>
      </w:r>
    </w:p>
    <w:p w:rsidR="005F2D8F" w:rsidRDefault="005F2D8F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  <w:r w:rsidRPr="00E17850">
        <w:t xml:space="preserve">Ревизионной комиссией, избранной </w:t>
      </w:r>
      <w:r w:rsidR="005B23C5">
        <w:t>годовым</w:t>
      </w:r>
      <w:r w:rsidRPr="00E17850">
        <w:t xml:space="preserve"> Общим собранием акционеров</w:t>
      </w:r>
      <w:r w:rsidRPr="00E17850">
        <w:rPr>
          <w:sz w:val="23"/>
          <w:szCs w:val="23"/>
        </w:rPr>
        <w:t xml:space="preserve"> АО «АБЗ</w:t>
      </w:r>
      <w:r w:rsidR="008530AE">
        <w:rPr>
          <w:sz w:val="23"/>
          <w:szCs w:val="23"/>
        </w:rPr>
        <w:t xml:space="preserve"> КАПОТНЯ»</w:t>
      </w:r>
      <w:r>
        <w:rPr>
          <w:sz w:val="23"/>
          <w:szCs w:val="23"/>
        </w:rPr>
        <w:t xml:space="preserve"> </w:t>
      </w:r>
      <w:r w:rsidR="005B23C5">
        <w:rPr>
          <w:sz w:val="23"/>
          <w:szCs w:val="23"/>
        </w:rPr>
        <w:t>29</w:t>
      </w:r>
      <w:r w:rsidR="00D12326">
        <w:rPr>
          <w:sz w:val="23"/>
          <w:szCs w:val="23"/>
        </w:rPr>
        <w:t xml:space="preserve"> </w:t>
      </w:r>
      <w:r w:rsidR="005B23C5">
        <w:rPr>
          <w:sz w:val="23"/>
          <w:szCs w:val="23"/>
        </w:rPr>
        <w:t>июня 2023</w:t>
      </w:r>
      <w:r>
        <w:rPr>
          <w:sz w:val="23"/>
          <w:szCs w:val="23"/>
        </w:rPr>
        <w:t xml:space="preserve"> года, проведена проверка финансово-хозяйственн</w:t>
      </w:r>
      <w:r w:rsidR="008B40DB">
        <w:rPr>
          <w:sz w:val="23"/>
          <w:szCs w:val="23"/>
        </w:rPr>
        <w:t xml:space="preserve">ой деятельности </w:t>
      </w:r>
      <w:r w:rsidR="005B23C5">
        <w:rPr>
          <w:sz w:val="23"/>
          <w:szCs w:val="23"/>
        </w:rPr>
        <w:t>Общества за 2023</w:t>
      </w:r>
      <w:r>
        <w:rPr>
          <w:sz w:val="23"/>
          <w:szCs w:val="23"/>
        </w:rPr>
        <w:t xml:space="preserve"> год.</w:t>
      </w:r>
    </w:p>
    <w:p w:rsidR="005F2D8F" w:rsidRDefault="005F2D8F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При проведении проверки финансово-хозяйственн</w:t>
      </w:r>
      <w:r w:rsidR="005B23C5">
        <w:rPr>
          <w:sz w:val="23"/>
          <w:szCs w:val="23"/>
        </w:rPr>
        <w:t>ой деятельности Общества за 2023</w:t>
      </w:r>
      <w:r>
        <w:rPr>
          <w:sz w:val="23"/>
          <w:szCs w:val="23"/>
        </w:rPr>
        <w:t xml:space="preserve"> год были изучены и использованы:</w:t>
      </w:r>
    </w:p>
    <w:p w:rsidR="005F2D8F" w:rsidRDefault="005F2D8F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Устав АО «АБЗ КАПОТНЯ»;</w:t>
      </w:r>
    </w:p>
    <w:p w:rsidR="005F2D8F" w:rsidRDefault="005F2D8F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Положения </w:t>
      </w:r>
      <w:proofErr w:type="gramStart"/>
      <w:r>
        <w:rPr>
          <w:sz w:val="23"/>
          <w:szCs w:val="23"/>
        </w:rPr>
        <w:t>по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учетной</w:t>
      </w:r>
      <w:proofErr w:type="gramEnd"/>
      <w:r>
        <w:rPr>
          <w:sz w:val="23"/>
          <w:szCs w:val="23"/>
        </w:rPr>
        <w:t xml:space="preserve"> политики АО «АБЗ КАПОТНЯ» по бухгалтер</w:t>
      </w:r>
      <w:r w:rsidR="00040A3F">
        <w:rPr>
          <w:sz w:val="23"/>
          <w:szCs w:val="23"/>
        </w:rPr>
        <w:t xml:space="preserve">скому и </w:t>
      </w:r>
      <w:r w:rsidR="005B23C5">
        <w:rPr>
          <w:sz w:val="23"/>
          <w:szCs w:val="23"/>
        </w:rPr>
        <w:t>налоговому учету на 2023</w:t>
      </w:r>
      <w:r>
        <w:rPr>
          <w:sz w:val="23"/>
          <w:szCs w:val="23"/>
        </w:rPr>
        <w:t xml:space="preserve"> год;</w:t>
      </w:r>
    </w:p>
    <w:p w:rsidR="005F2D8F" w:rsidRDefault="005F2D8F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Иные нормативные акты и документы.</w:t>
      </w:r>
    </w:p>
    <w:p w:rsidR="005F2D8F" w:rsidRDefault="005F2D8F" w:rsidP="005F2D8F">
      <w:pPr>
        <w:autoSpaceDE w:val="0"/>
        <w:autoSpaceDN w:val="0"/>
        <w:adjustRightInd w:val="0"/>
        <w:ind w:firstLine="360"/>
        <w:jc w:val="both"/>
      </w:pPr>
      <w:r>
        <w:rPr>
          <w:sz w:val="23"/>
          <w:szCs w:val="23"/>
        </w:rPr>
        <w:t>В ходе проверки Ревизионной комиссией были рассмотрены и проанализированы Годовой отчет, бухгалтерская (финансо</w:t>
      </w:r>
      <w:r w:rsidR="005B23C5">
        <w:rPr>
          <w:sz w:val="23"/>
          <w:szCs w:val="23"/>
        </w:rPr>
        <w:t>вая) отчетность Общества за 2023</w:t>
      </w:r>
      <w:r>
        <w:rPr>
          <w:sz w:val="23"/>
          <w:szCs w:val="23"/>
        </w:rPr>
        <w:t xml:space="preserve"> год, письменная информация по итогам аудита </w:t>
      </w:r>
      <w:r>
        <w:t>аудиторской фирмы</w:t>
      </w:r>
      <w:r w:rsidRPr="00111C4E">
        <w:t xml:space="preserve"> Закрытое акционерное общество «Русское общество содействие КОНСАЛТИНГ» (ЗАО «РОСКОНСАЛТИНГ»)</w:t>
      </w:r>
      <w:r>
        <w:t>, а также решения Совета директоров.</w:t>
      </w:r>
    </w:p>
    <w:p w:rsidR="005F2D8F" w:rsidRDefault="005F2D8F" w:rsidP="005F2D8F">
      <w:pPr>
        <w:autoSpaceDE w:val="0"/>
        <w:autoSpaceDN w:val="0"/>
        <w:adjustRightInd w:val="0"/>
        <w:ind w:firstLine="360"/>
        <w:jc w:val="both"/>
      </w:pPr>
    </w:p>
    <w:p w:rsidR="005F2D8F" w:rsidRPr="0084387E" w:rsidRDefault="005F2D8F" w:rsidP="005F2D8F">
      <w:pPr>
        <w:autoSpaceDE w:val="0"/>
        <w:autoSpaceDN w:val="0"/>
        <w:adjustRightInd w:val="0"/>
        <w:ind w:firstLine="360"/>
        <w:jc w:val="both"/>
        <w:rPr>
          <w:b/>
        </w:rPr>
      </w:pPr>
      <w:r w:rsidRPr="0084387E">
        <w:rPr>
          <w:b/>
        </w:rPr>
        <w:t>В результате проверки представленных документов установлено:</w:t>
      </w:r>
    </w:p>
    <w:p w:rsidR="005F2D8F" w:rsidRDefault="005F2D8F" w:rsidP="005F2D8F">
      <w:pPr>
        <w:autoSpaceDE w:val="0"/>
        <w:autoSpaceDN w:val="0"/>
        <w:adjustRightInd w:val="0"/>
        <w:ind w:firstLine="360"/>
        <w:jc w:val="both"/>
      </w:pPr>
    </w:p>
    <w:p w:rsidR="005F2D8F" w:rsidRPr="00D016DD" w:rsidRDefault="004B5DC3" w:rsidP="005F2D8F">
      <w:pPr>
        <w:autoSpaceDE w:val="0"/>
        <w:autoSpaceDN w:val="0"/>
        <w:adjustRightInd w:val="0"/>
        <w:ind w:firstLine="360"/>
        <w:jc w:val="both"/>
      </w:pPr>
      <w:r>
        <w:t>Годо</w:t>
      </w:r>
      <w:r w:rsidR="005B23C5">
        <w:t>вой отчет Общества за 2023</w:t>
      </w:r>
      <w:r w:rsidR="005F2D8F">
        <w:t xml:space="preserve"> год подготовлен в соответствии с действующим законодательством Российской Федерации.</w:t>
      </w:r>
      <w:r w:rsidR="005F2D8F" w:rsidRPr="001F3625">
        <w:t xml:space="preserve"> </w:t>
      </w:r>
    </w:p>
    <w:p w:rsidR="005F2D8F" w:rsidRDefault="005F2D8F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Бухгалтерская (финансо</w:t>
      </w:r>
      <w:r w:rsidR="00953A2A">
        <w:rPr>
          <w:sz w:val="23"/>
          <w:szCs w:val="23"/>
        </w:rPr>
        <w:t xml:space="preserve">вая) отчетность </w:t>
      </w:r>
      <w:r w:rsidR="003F73F0">
        <w:rPr>
          <w:sz w:val="23"/>
          <w:szCs w:val="23"/>
        </w:rPr>
        <w:t>Общества за 202</w:t>
      </w:r>
      <w:r w:rsidR="005B23C5">
        <w:rPr>
          <w:sz w:val="23"/>
          <w:szCs w:val="23"/>
        </w:rPr>
        <w:t>3</w:t>
      </w:r>
      <w:r>
        <w:rPr>
          <w:sz w:val="23"/>
          <w:szCs w:val="23"/>
        </w:rPr>
        <w:t xml:space="preserve"> год подготовлена в соответствии с действующими в Российской Федерации правилами бухгалтерского учета и отчетности.</w:t>
      </w:r>
    </w:p>
    <w:p w:rsidR="005F2D8F" w:rsidRDefault="005F2D8F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Решения по вопросу финансово-хозяйственной </w:t>
      </w:r>
      <w:proofErr w:type="gramStart"/>
      <w:r>
        <w:rPr>
          <w:sz w:val="23"/>
          <w:szCs w:val="23"/>
        </w:rPr>
        <w:t>деятельности, принимаемые Советом директоров соответствуют</w:t>
      </w:r>
      <w:proofErr w:type="gramEnd"/>
      <w:r>
        <w:rPr>
          <w:sz w:val="23"/>
          <w:szCs w:val="23"/>
        </w:rPr>
        <w:t xml:space="preserve"> действующему законодательству, Уставу и Решениям Общего собрания акционеров Общества.</w:t>
      </w:r>
    </w:p>
    <w:p w:rsidR="005F2D8F" w:rsidRDefault="005F2D8F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По итогам проверки финансово-хозяйственно</w:t>
      </w:r>
      <w:r w:rsidR="005B23C5">
        <w:rPr>
          <w:sz w:val="23"/>
          <w:szCs w:val="23"/>
        </w:rPr>
        <w:t>й деятельности Общества за 2023</w:t>
      </w:r>
      <w:r>
        <w:rPr>
          <w:sz w:val="23"/>
          <w:szCs w:val="23"/>
        </w:rPr>
        <w:t xml:space="preserve"> год, исходя из представленных документов</w:t>
      </w:r>
      <w:r w:rsidR="00781061">
        <w:rPr>
          <w:sz w:val="23"/>
          <w:szCs w:val="23"/>
        </w:rPr>
        <w:t>.</w:t>
      </w:r>
    </w:p>
    <w:p w:rsidR="005F2D8F" w:rsidRDefault="005F2D8F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:rsidR="005F2D8F" w:rsidRPr="001601E0" w:rsidRDefault="005F2D8F" w:rsidP="005F2D8F">
      <w:pPr>
        <w:autoSpaceDE w:val="0"/>
        <w:autoSpaceDN w:val="0"/>
        <w:adjustRightInd w:val="0"/>
        <w:ind w:firstLine="360"/>
        <w:jc w:val="both"/>
        <w:rPr>
          <w:b/>
          <w:sz w:val="23"/>
          <w:szCs w:val="23"/>
        </w:rPr>
      </w:pPr>
      <w:r w:rsidRPr="001601E0">
        <w:rPr>
          <w:b/>
          <w:sz w:val="23"/>
          <w:szCs w:val="23"/>
        </w:rPr>
        <w:t>Ревизионная комиссия подтверждает:</w:t>
      </w:r>
    </w:p>
    <w:p w:rsidR="005F2D8F" w:rsidRDefault="005F2D8F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:rsidR="00E23217" w:rsidRPr="00111C4E" w:rsidRDefault="00E23217" w:rsidP="00E23217">
      <w:pPr>
        <w:pStyle w:val="a8"/>
        <w:ind w:firstLine="708"/>
        <w:jc w:val="both"/>
        <w:rPr>
          <w:bCs/>
        </w:rPr>
      </w:pPr>
      <w:r>
        <w:rPr>
          <w:bCs/>
        </w:rPr>
        <w:t>П</w:t>
      </w:r>
      <w:r w:rsidRPr="00111C4E">
        <w:rPr>
          <w:bCs/>
        </w:rPr>
        <w:t>равильность отражения финансовых операций и ведения бухгалтерского учета</w:t>
      </w:r>
      <w:r>
        <w:rPr>
          <w:bCs/>
        </w:rPr>
        <w:t>.</w:t>
      </w:r>
      <w:r w:rsidRPr="00111C4E">
        <w:rPr>
          <w:bCs/>
        </w:rPr>
        <w:t xml:space="preserve"> Достоверность годового баланса подтверждена аудиторским заключением. </w:t>
      </w:r>
    </w:p>
    <w:p w:rsidR="00E23217" w:rsidRPr="00111C4E" w:rsidRDefault="00E23217" w:rsidP="00E23217">
      <w:pPr>
        <w:pStyle w:val="a8"/>
        <w:ind w:firstLine="708"/>
        <w:jc w:val="both"/>
      </w:pPr>
      <w:r>
        <w:rPr>
          <w:bCs/>
        </w:rPr>
        <w:t xml:space="preserve">На основании </w:t>
      </w:r>
      <w:proofErr w:type="gramStart"/>
      <w:r>
        <w:rPr>
          <w:bCs/>
        </w:rPr>
        <w:t>вышеизложенного</w:t>
      </w:r>
      <w:proofErr w:type="gramEnd"/>
      <w:r>
        <w:rPr>
          <w:bCs/>
        </w:rPr>
        <w:t>, Р</w:t>
      </w:r>
      <w:r w:rsidRPr="00111C4E">
        <w:rPr>
          <w:bCs/>
        </w:rPr>
        <w:t>евизионная комиссия поддерживает все выводы аудиторской проверки и рекомендует к собранию акционеров утвердить годовую бухгалтерскую (финансовую) отчетность</w:t>
      </w:r>
      <w:r>
        <w:rPr>
          <w:bCs/>
        </w:rPr>
        <w:t xml:space="preserve"> за 2023 </w:t>
      </w:r>
      <w:r w:rsidRPr="00111C4E">
        <w:rPr>
          <w:bCs/>
        </w:rPr>
        <w:t>год.</w:t>
      </w:r>
    </w:p>
    <w:p w:rsidR="005F2D8F" w:rsidRDefault="005F2D8F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:rsidR="005F2D8F" w:rsidRDefault="005F2D8F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:rsidR="00706842" w:rsidRDefault="00706842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:rsidR="005F2D8F" w:rsidRDefault="005F2D8F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:rsidR="00806AF8" w:rsidRDefault="00806AF8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:rsidR="00E23217" w:rsidRDefault="00E23217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:rsidR="00E23217" w:rsidRDefault="00E23217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:rsidR="00E23217" w:rsidRDefault="00E23217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:rsidR="00806AF8" w:rsidRDefault="00806AF8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:rsidR="005F2D8F" w:rsidRDefault="005F2D8F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:rsidR="007C69C6" w:rsidRDefault="007C69C6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:rsidR="005F2D8F" w:rsidRPr="00832791" w:rsidRDefault="005F2D8F" w:rsidP="005F2D8F">
      <w:pPr>
        <w:autoSpaceDE w:val="0"/>
        <w:autoSpaceDN w:val="0"/>
        <w:adjustRightInd w:val="0"/>
        <w:ind w:firstLine="360"/>
        <w:jc w:val="both"/>
      </w:pPr>
    </w:p>
    <w:p w:rsidR="005F2D8F" w:rsidRPr="0086604C" w:rsidRDefault="005F2D8F" w:rsidP="005F2D8F">
      <w:pPr>
        <w:autoSpaceDE w:val="0"/>
        <w:autoSpaceDN w:val="0"/>
        <w:adjustRightInd w:val="0"/>
        <w:ind w:left="845"/>
        <w:jc w:val="center"/>
        <w:rPr>
          <w:b/>
        </w:rPr>
      </w:pPr>
      <w:r w:rsidRPr="0086604C">
        <w:rPr>
          <w:b/>
        </w:rPr>
        <w:lastRenderedPageBreak/>
        <w:t xml:space="preserve">ОЦЕНКА  </w:t>
      </w:r>
    </w:p>
    <w:p w:rsidR="005F2D8F" w:rsidRPr="0086604C" w:rsidRDefault="005F2D8F" w:rsidP="005F2D8F">
      <w:pPr>
        <w:autoSpaceDE w:val="0"/>
        <w:autoSpaceDN w:val="0"/>
        <w:adjustRightInd w:val="0"/>
        <w:ind w:left="845"/>
        <w:jc w:val="center"/>
        <w:rPr>
          <w:b/>
          <w:sz w:val="23"/>
          <w:szCs w:val="23"/>
        </w:rPr>
      </w:pPr>
      <w:r w:rsidRPr="0086604C">
        <w:rPr>
          <w:b/>
        </w:rPr>
        <w:t xml:space="preserve">заключения аудитора </w:t>
      </w:r>
      <w:r w:rsidRPr="0086604C">
        <w:rPr>
          <w:b/>
          <w:sz w:val="23"/>
          <w:szCs w:val="23"/>
        </w:rPr>
        <w:t xml:space="preserve">АО «АБЗ КАПОТНЯ» </w:t>
      </w:r>
    </w:p>
    <w:p w:rsidR="005F2D8F" w:rsidRPr="0086604C" w:rsidRDefault="005F2D8F" w:rsidP="005F2D8F">
      <w:pPr>
        <w:autoSpaceDE w:val="0"/>
        <w:autoSpaceDN w:val="0"/>
        <w:adjustRightInd w:val="0"/>
        <w:ind w:left="845"/>
        <w:jc w:val="center"/>
        <w:rPr>
          <w:b/>
        </w:rPr>
      </w:pPr>
      <w:r w:rsidRPr="0086604C">
        <w:rPr>
          <w:b/>
        </w:rPr>
        <w:t xml:space="preserve">Советом директоров </w:t>
      </w:r>
      <w:r w:rsidRPr="0086604C">
        <w:rPr>
          <w:b/>
          <w:sz w:val="23"/>
          <w:szCs w:val="23"/>
        </w:rPr>
        <w:t xml:space="preserve">АО «АБЗ КАПОТНЯ» </w:t>
      </w:r>
    </w:p>
    <w:p w:rsidR="005F2D8F" w:rsidRDefault="005F2D8F" w:rsidP="005F2D8F">
      <w:pPr>
        <w:autoSpaceDE w:val="0"/>
        <w:autoSpaceDN w:val="0"/>
        <w:adjustRightInd w:val="0"/>
        <w:ind w:left="845"/>
        <w:jc w:val="center"/>
      </w:pPr>
    </w:p>
    <w:p w:rsidR="005F2D8F" w:rsidRDefault="005F2D8F" w:rsidP="005F2D8F">
      <w:pPr>
        <w:autoSpaceDE w:val="0"/>
        <w:autoSpaceDN w:val="0"/>
        <w:adjustRightInd w:val="0"/>
        <w:ind w:left="845"/>
        <w:jc w:val="center"/>
      </w:pPr>
    </w:p>
    <w:p w:rsidR="005F2D8F" w:rsidRDefault="005F2D8F" w:rsidP="005F2D8F">
      <w:pPr>
        <w:autoSpaceDE w:val="0"/>
        <w:autoSpaceDN w:val="0"/>
        <w:adjustRightInd w:val="0"/>
        <w:ind w:left="845"/>
        <w:jc w:val="center"/>
      </w:pPr>
    </w:p>
    <w:p w:rsidR="007708E8" w:rsidRDefault="005F2D8F" w:rsidP="007708E8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Рассмотрев заключение по бухгалтерской (финансовой) отчетности  </w:t>
      </w:r>
      <w:r>
        <w:rPr>
          <w:sz w:val="23"/>
          <w:szCs w:val="23"/>
        </w:rPr>
        <w:t xml:space="preserve">АО «АБЗ КАПОТНЯ» </w:t>
      </w:r>
      <w:r w:rsidR="00E23217">
        <w:t>за 2023</w:t>
      </w:r>
      <w:r>
        <w:t xml:space="preserve"> год, представленное аудитором Общества – </w:t>
      </w:r>
      <w:r w:rsidRPr="00111C4E">
        <w:t>Закрытое акционерное общество «Русское общество содействие КОНСАЛТИНГ»</w:t>
      </w:r>
      <w:r>
        <w:t xml:space="preserve">, утвержденным </w:t>
      </w:r>
      <w:r w:rsidR="003F73F0">
        <w:t>внеочередным</w:t>
      </w:r>
      <w:r>
        <w:t xml:space="preserve"> Общим собранием акционеров </w:t>
      </w:r>
      <w:r>
        <w:rPr>
          <w:sz w:val="23"/>
          <w:szCs w:val="23"/>
        </w:rPr>
        <w:t>АО «АБЗ КАПОТНЯ»</w:t>
      </w:r>
      <w:r w:rsidR="00117AE4">
        <w:t xml:space="preserve"> </w:t>
      </w:r>
      <w:r w:rsidR="00E23217">
        <w:t>29 июня</w:t>
      </w:r>
      <w:r w:rsidR="0067181F">
        <w:t xml:space="preserve"> 202</w:t>
      </w:r>
      <w:r w:rsidR="00E23217">
        <w:t>3</w:t>
      </w:r>
      <w:r>
        <w:t xml:space="preserve"> года, Совет директоров </w:t>
      </w:r>
      <w:r>
        <w:rPr>
          <w:sz w:val="23"/>
          <w:szCs w:val="23"/>
        </w:rPr>
        <w:t xml:space="preserve">АО «АБЗ КАПОТНЯ» </w:t>
      </w:r>
      <w:r>
        <w:t xml:space="preserve">решил, что аудиторское заключение аудитора о бухгалтерской (финансовой) отчетности </w:t>
      </w:r>
      <w:r>
        <w:rPr>
          <w:sz w:val="23"/>
          <w:szCs w:val="23"/>
        </w:rPr>
        <w:t>АО «АБЗ КАПОТНЯ»</w:t>
      </w:r>
      <w:r w:rsidR="00E23217">
        <w:t xml:space="preserve"> за 2023</w:t>
      </w:r>
      <w:r>
        <w:t xml:space="preserve"> год, выданное аудитором </w:t>
      </w:r>
      <w:r>
        <w:rPr>
          <w:sz w:val="23"/>
          <w:szCs w:val="23"/>
        </w:rPr>
        <w:t>АО «АБЗ КАПОТНЯ»</w:t>
      </w:r>
      <w:r>
        <w:t xml:space="preserve"> - Закрытым</w:t>
      </w:r>
      <w:proofErr w:type="gramEnd"/>
      <w:r>
        <w:t xml:space="preserve"> </w:t>
      </w:r>
      <w:proofErr w:type="gramStart"/>
      <w:r>
        <w:t>акционерным</w:t>
      </w:r>
      <w:r w:rsidRPr="00111C4E">
        <w:t xml:space="preserve"> общество</w:t>
      </w:r>
      <w:r>
        <w:t>м</w:t>
      </w:r>
      <w:r w:rsidRPr="00111C4E">
        <w:t xml:space="preserve"> «Русское общество содействие КОНСАЛТИНГ»</w:t>
      </w:r>
      <w:r w:rsidR="008530AE">
        <w:t>, составлено в соответствии с Международными стандартами аудита (МСА)</w:t>
      </w:r>
      <w:r w:rsidR="007708E8">
        <w:t xml:space="preserve">, в соответствии с правилами составления бухгалтерской (финансовой) отчетности, установленными в Российской Федерации, а также о достоверности отражения в бухгалтерской (финансовой) отчетности </w:t>
      </w:r>
      <w:r w:rsidR="007708E8">
        <w:rPr>
          <w:sz w:val="23"/>
          <w:szCs w:val="23"/>
        </w:rPr>
        <w:t>АО «АБЗ КАПОТНЯ»</w:t>
      </w:r>
      <w:r w:rsidR="007708E8">
        <w:t xml:space="preserve"> во всех существенных отношениях финансового положения</w:t>
      </w:r>
      <w:r w:rsidR="00CD7865">
        <w:t xml:space="preserve"> по состоянию н</w:t>
      </w:r>
      <w:r w:rsidR="00E23217">
        <w:t>а 31 декабря 2023</w:t>
      </w:r>
      <w:r w:rsidR="007708E8">
        <w:t xml:space="preserve"> года, финансовых результатов деятельности </w:t>
      </w:r>
      <w:r w:rsidR="007708E8">
        <w:rPr>
          <w:sz w:val="23"/>
          <w:szCs w:val="23"/>
        </w:rPr>
        <w:t>АО «АБЗ КАПОТНЯ»</w:t>
      </w:r>
      <w:r w:rsidR="007708E8">
        <w:t xml:space="preserve"> и движения денежных</w:t>
      </w:r>
      <w:proofErr w:type="gramEnd"/>
      <w:r w:rsidR="007708E8">
        <w:t xml:space="preserve"> </w:t>
      </w:r>
      <w:r w:rsidR="00E23217">
        <w:t>средств за 2023</w:t>
      </w:r>
      <w:r w:rsidR="007708E8">
        <w:t xml:space="preserve"> год.</w:t>
      </w:r>
    </w:p>
    <w:p w:rsidR="00340A6D" w:rsidRDefault="00340A6D" w:rsidP="008530AE">
      <w:pPr>
        <w:autoSpaceDE w:val="0"/>
        <w:autoSpaceDN w:val="0"/>
        <w:adjustRightInd w:val="0"/>
        <w:ind w:firstLine="708"/>
        <w:jc w:val="both"/>
      </w:pPr>
    </w:p>
    <w:p w:rsidR="005F2D8F" w:rsidRPr="00FB473A" w:rsidRDefault="005F2D8F" w:rsidP="007708E8">
      <w:pPr>
        <w:autoSpaceDE w:val="0"/>
        <w:autoSpaceDN w:val="0"/>
        <w:adjustRightInd w:val="0"/>
        <w:ind w:firstLine="708"/>
        <w:jc w:val="both"/>
      </w:pPr>
    </w:p>
    <w:p w:rsidR="005F2D8F" w:rsidRPr="00FB473A" w:rsidRDefault="005F2D8F" w:rsidP="005F2D8F">
      <w:pPr>
        <w:autoSpaceDE w:val="0"/>
        <w:autoSpaceDN w:val="0"/>
        <w:adjustRightInd w:val="0"/>
        <w:ind w:left="845"/>
        <w:jc w:val="both"/>
      </w:pPr>
    </w:p>
    <w:p w:rsidR="005F2D8F" w:rsidRPr="00FB473A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Pr="00FB473A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61189C" w:rsidRDefault="0061189C" w:rsidP="005F2D8F">
      <w:pPr>
        <w:autoSpaceDE w:val="0"/>
        <w:autoSpaceDN w:val="0"/>
        <w:adjustRightInd w:val="0"/>
        <w:ind w:left="845"/>
        <w:jc w:val="right"/>
      </w:pPr>
    </w:p>
    <w:p w:rsidR="0061189C" w:rsidRDefault="0061189C" w:rsidP="005F2D8F">
      <w:pPr>
        <w:autoSpaceDE w:val="0"/>
        <w:autoSpaceDN w:val="0"/>
        <w:adjustRightInd w:val="0"/>
        <w:ind w:left="845"/>
        <w:jc w:val="right"/>
      </w:pPr>
    </w:p>
    <w:p w:rsidR="0061189C" w:rsidRDefault="0061189C" w:rsidP="005F2D8F">
      <w:pPr>
        <w:autoSpaceDE w:val="0"/>
        <w:autoSpaceDN w:val="0"/>
        <w:adjustRightInd w:val="0"/>
        <w:ind w:left="845"/>
        <w:jc w:val="right"/>
      </w:pPr>
    </w:p>
    <w:p w:rsidR="0061189C" w:rsidRDefault="0061189C" w:rsidP="005F2D8F">
      <w:pPr>
        <w:autoSpaceDE w:val="0"/>
        <w:autoSpaceDN w:val="0"/>
        <w:adjustRightInd w:val="0"/>
        <w:ind w:left="845"/>
        <w:jc w:val="right"/>
      </w:pPr>
    </w:p>
    <w:p w:rsidR="0061189C" w:rsidRDefault="0061189C" w:rsidP="005F2D8F">
      <w:pPr>
        <w:autoSpaceDE w:val="0"/>
        <w:autoSpaceDN w:val="0"/>
        <w:adjustRightInd w:val="0"/>
        <w:ind w:left="845"/>
        <w:jc w:val="right"/>
      </w:pPr>
    </w:p>
    <w:p w:rsidR="0061189C" w:rsidRDefault="0061189C" w:rsidP="005F2D8F">
      <w:pPr>
        <w:autoSpaceDE w:val="0"/>
        <w:autoSpaceDN w:val="0"/>
        <w:adjustRightInd w:val="0"/>
        <w:ind w:left="845"/>
        <w:jc w:val="right"/>
      </w:pPr>
    </w:p>
    <w:p w:rsidR="0061189C" w:rsidRDefault="0061189C" w:rsidP="005F2D8F">
      <w:pPr>
        <w:autoSpaceDE w:val="0"/>
        <w:autoSpaceDN w:val="0"/>
        <w:adjustRightInd w:val="0"/>
        <w:ind w:left="845"/>
        <w:jc w:val="right"/>
      </w:pPr>
    </w:p>
    <w:p w:rsidR="00E23217" w:rsidRDefault="00E23217" w:rsidP="005F2D8F">
      <w:pPr>
        <w:autoSpaceDE w:val="0"/>
        <w:autoSpaceDN w:val="0"/>
        <w:adjustRightInd w:val="0"/>
        <w:ind w:left="845"/>
        <w:jc w:val="right"/>
      </w:pPr>
    </w:p>
    <w:p w:rsidR="00E23217" w:rsidRDefault="00E23217" w:rsidP="005F2D8F">
      <w:pPr>
        <w:autoSpaceDE w:val="0"/>
        <w:autoSpaceDN w:val="0"/>
        <w:adjustRightInd w:val="0"/>
        <w:ind w:left="845"/>
        <w:jc w:val="right"/>
      </w:pPr>
    </w:p>
    <w:p w:rsidR="00E23217" w:rsidRDefault="00E23217" w:rsidP="005F2D8F">
      <w:pPr>
        <w:autoSpaceDE w:val="0"/>
        <w:autoSpaceDN w:val="0"/>
        <w:adjustRightInd w:val="0"/>
        <w:ind w:left="845"/>
        <w:jc w:val="right"/>
      </w:pPr>
    </w:p>
    <w:p w:rsidR="00E23217" w:rsidRDefault="00E23217" w:rsidP="005F2D8F">
      <w:pPr>
        <w:autoSpaceDE w:val="0"/>
        <w:autoSpaceDN w:val="0"/>
        <w:adjustRightInd w:val="0"/>
        <w:ind w:left="845"/>
        <w:jc w:val="right"/>
      </w:pPr>
    </w:p>
    <w:p w:rsidR="00E23217" w:rsidRDefault="00E23217" w:rsidP="005F2D8F">
      <w:pPr>
        <w:autoSpaceDE w:val="0"/>
        <w:autoSpaceDN w:val="0"/>
        <w:adjustRightInd w:val="0"/>
        <w:ind w:left="845"/>
        <w:jc w:val="right"/>
      </w:pPr>
    </w:p>
    <w:p w:rsidR="00E23217" w:rsidRDefault="00E23217" w:rsidP="005F2D8F">
      <w:pPr>
        <w:autoSpaceDE w:val="0"/>
        <w:autoSpaceDN w:val="0"/>
        <w:adjustRightInd w:val="0"/>
        <w:ind w:left="845"/>
        <w:jc w:val="right"/>
      </w:pPr>
    </w:p>
    <w:p w:rsidR="00E23217" w:rsidRDefault="00E23217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center"/>
      </w:pPr>
      <w:r w:rsidRPr="00C93DA9">
        <w:rPr>
          <w:b/>
          <w:sz w:val="23"/>
          <w:szCs w:val="23"/>
        </w:rPr>
        <w:lastRenderedPageBreak/>
        <w:t>Рекомендации Совета директоров АО «АБЗ КАПОТНЯ» по размеру, срокам и форме выплаты годовых дивидендов по акциям Общества</w:t>
      </w:r>
      <w:r w:rsidR="006B0A24">
        <w:rPr>
          <w:b/>
          <w:sz w:val="23"/>
          <w:szCs w:val="23"/>
        </w:rPr>
        <w:t>.</w:t>
      </w:r>
      <w:r w:rsidRPr="00C93DA9">
        <w:rPr>
          <w:b/>
          <w:sz w:val="23"/>
          <w:szCs w:val="23"/>
        </w:rPr>
        <w:t xml:space="preserve"> </w:t>
      </w: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 w:firstLine="571"/>
        <w:jc w:val="center"/>
        <w:rPr>
          <w:b/>
        </w:rPr>
      </w:pPr>
      <w:r w:rsidRPr="0086604C">
        <w:rPr>
          <w:b/>
        </w:rPr>
        <w:t xml:space="preserve">Рекомендации Совета директоров </w:t>
      </w:r>
      <w:r w:rsidRPr="00C93DA9">
        <w:rPr>
          <w:b/>
          <w:sz w:val="23"/>
          <w:szCs w:val="23"/>
        </w:rPr>
        <w:t xml:space="preserve">АО «АБЗ КАПОТНЯ» </w:t>
      </w:r>
    </w:p>
    <w:p w:rsidR="005F2D8F" w:rsidRDefault="005F2D8F" w:rsidP="005F2D8F">
      <w:pPr>
        <w:autoSpaceDE w:val="0"/>
        <w:autoSpaceDN w:val="0"/>
        <w:adjustRightInd w:val="0"/>
        <w:ind w:left="845" w:firstLine="571"/>
        <w:jc w:val="both"/>
        <w:rPr>
          <w:b/>
        </w:rPr>
      </w:pPr>
    </w:p>
    <w:p w:rsidR="005F2D8F" w:rsidRDefault="005F2D8F" w:rsidP="005F2D8F">
      <w:pPr>
        <w:autoSpaceDE w:val="0"/>
        <w:autoSpaceDN w:val="0"/>
        <w:adjustRightInd w:val="0"/>
        <w:ind w:left="845" w:firstLine="571"/>
        <w:jc w:val="both"/>
      </w:pPr>
    </w:p>
    <w:p w:rsidR="005F2D8F" w:rsidRPr="00D6404B" w:rsidRDefault="00E23217" w:rsidP="005F2D8F">
      <w:pPr>
        <w:numPr>
          <w:ilvl w:val="0"/>
          <w:numId w:val="2"/>
        </w:numPr>
        <w:spacing w:line="240" w:lineRule="atLeast"/>
        <w:jc w:val="both"/>
      </w:pPr>
      <w:r>
        <w:t>Дивиденды по результатам 2023</w:t>
      </w:r>
      <w:r w:rsidR="005F2D8F" w:rsidRPr="00D6404B">
        <w:t xml:space="preserve"> года не выплачивать.</w:t>
      </w:r>
      <w:r w:rsidR="005F2D8F">
        <w:t xml:space="preserve"> </w:t>
      </w:r>
      <w:r w:rsidR="004B2149">
        <w:t>Р</w:t>
      </w:r>
      <w:r w:rsidR="005F2D8F" w:rsidRPr="00D6404B">
        <w:t>азмер, порядок и сроки выплаты дивидендов не определять</w:t>
      </w:r>
      <w:r w:rsidR="005F2D8F">
        <w:t>.</w:t>
      </w:r>
    </w:p>
    <w:p w:rsidR="005F2D8F" w:rsidRPr="00D6404B" w:rsidRDefault="005F2D8F" w:rsidP="005F2D8F">
      <w:pPr>
        <w:autoSpaceDE w:val="0"/>
        <w:autoSpaceDN w:val="0"/>
        <w:adjustRightInd w:val="0"/>
        <w:ind w:left="360"/>
        <w:jc w:val="both"/>
      </w:pPr>
    </w:p>
    <w:p w:rsidR="005F2D8F" w:rsidRDefault="005F2D8F" w:rsidP="005F2D8F">
      <w:pPr>
        <w:autoSpaceDE w:val="0"/>
        <w:autoSpaceDN w:val="0"/>
        <w:adjustRightInd w:val="0"/>
        <w:ind w:left="845" w:firstLine="571"/>
        <w:jc w:val="both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4B2149" w:rsidRDefault="004B2149" w:rsidP="005F2D8F">
      <w:pPr>
        <w:autoSpaceDE w:val="0"/>
        <w:autoSpaceDN w:val="0"/>
        <w:adjustRightInd w:val="0"/>
        <w:ind w:left="845"/>
        <w:jc w:val="right"/>
      </w:pPr>
    </w:p>
    <w:p w:rsidR="004B2149" w:rsidRDefault="004B2149" w:rsidP="005F2D8F">
      <w:pPr>
        <w:autoSpaceDE w:val="0"/>
        <w:autoSpaceDN w:val="0"/>
        <w:adjustRightInd w:val="0"/>
        <w:ind w:left="845"/>
        <w:jc w:val="right"/>
      </w:pPr>
    </w:p>
    <w:p w:rsidR="00F8303E" w:rsidRDefault="00F8303E" w:rsidP="005F2D8F">
      <w:pPr>
        <w:autoSpaceDE w:val="0"/>
        <w:autoSpaceDN w:val="0"/>
        <w:adjustRightInd w:val="0"/>
        <w:ind w:left="845"/>
        <w:jc w:val="right"/>
      </w:pPr>
    </w:p>
    <w:p w:rsidR="00F8303E" w:rsidRDefault="00F8303E" w:rsidP="005F2D8F">
      <w:pPr>
        <w:autoSpaceDE w:val="0"/>
        <w:autoSpaceDN w:val="0"/>
        <w:adjustRightInd w:val="0"/>
        <w:ind w:left="845"/>
        <w:jc w:val="right"/>
      </w:pPr>
    </w:p>
    <w:p w:rsidR="00F8303E" w:rsidRDefault="00F8303E" w:rsidP="005F2D8F">
      <w:pPr>
        <w:autoSpaceDE w:val="0"/>
        <w:autoSpaceDN w:val="0"/>
        <w:adjustRightInd w:val="0"/>
        <w:ind w:left="845"/>
        <w:jc w:val="right"/>
      </w:pPr>
    </w:p>
    <w:p w:rsidR="004B2149" w:rsidRDefault="004B2149" w:rsidP="005F2D8F">
      <w:pPr>
        <w:autoSpaceDE w:val="0"/>
        <w:autoSpaceDN w:val="0"/>
        <w:adjustRightInd w:val="0"/>
        <w:ind w:left="845"/>
        <w:jc w:val="right"/>
      </w:pPr>
    </w:p>
    <w:p w:rsidR="004B2149" w:rsidRDefault="004B2149" w:rsidP="005F2D8F">
      <w:pPr>
        <w:autoSpaceDE w:val="0"/>
        <w:autoSpaceDN w:val="0"/>
        <w:adjustRightInd w:val="0"/>
        <w:ind w:left="845"/>
        <w:jc w:val="right"/>
      </w:pPr>
    </w:p>
    <w:p w:rsidR="004B2149" w:rsidRDefault="004B2149" w:rsidP="005F2D8F">
      <w:pPr>
        <w:autoSpaceDE w:val="0"/>
        <w:autoSpaceDN w:val="0"/>
        <w:adjustRightInd w:val="0"/>
        <w:ind w:left="845"/>
        <w:jc w:val="right"/>
      </w:pPr>
    </w:p>
    <w:p w:rsidR="0061189C" w:rsidRDefault="0061189C" w:rsidP="005F2D8F">
      <w:pPr>
        <w:autoSpaceDE w:val="0"/>
        <w:autoSpaceDN w:val="0"/>
        <w:adjustRightInd w:val="0"/>
        <w:ind w:left="845"/>
        <w:jc w:val="right"/>
      </w:pPr>
    </w:p>
    <w:p w:rsidR="004B2149" w:rsidRDefault="004B2149" w:rsidP="005F2D8F">
      <w:pPr>
        <w:autoSpaceDE w:val="0"/>
        <w:autoSpaceDN w:val="0"/>
        <w:adjustRightInd w:val="0"/>
        <w:ind w:left="845"/>
        <w:jc w:val="right"/>
      </w:pPr>
    </w:p>
    <w:p w:rsidR="006B0A24" w:rsidRDefault="006B0A24" w:rsidP="005F2D8F">
      <w:pPr>
        <w:autoSpaceDE w:val="0"/>
        <w:autoSpaceDN w:val="0"/>
        <w:adjustRightInd w:val="0"/>
        <w:ind w:left="845"/>
        <w:jc w:val="right"/>
      </w:pPr>
    </w:p>
    <w:p w:rsidR="006B0A24" w:rsidRDefault="006B0A24" w:rsidP="005F2D8F">
      <w:pPr>
        <w:autoSpaceDE w:val="0"/>
        <w:autoSpaceDN w:val="0"/>
        <w:adjustRightInd w:val="0"/>
        <w:ind w:left="845"/>
        <w:jc w:val="right"/>
      </w:pPr>
    </w:p>
    <w:p w:rsidR="005F2D8F" w:rsidRPr="00DD37B0" w:rsidRDefault="005F2D8F" w:rsidP="005F2D8F">
      <w:pPr>
        <w:autoSpaceDE w:val="0"/>
        <w:autoSpaceDN w:val="0"/>
        <w:adjustRightInd w:val="0"/>
        <w:ind w:left="845"/>
        <w:jc w:val="center"/>
        <w:rPr>
          <w:b/>
        </w:rPr>
      </w:pPr>
      <w:r w:rsidRPr="00DD37B0">
        <w:rPr>
          <w:b/>
          <w:sz w:val="23"/>
          <w:szCs w:val="23"/>
        </w:rPr>
        <w:lastRenderedPageBreak/>
        <w:t>Сведения о кандидатуре аудитора АО «АБЗ КАПОТНЯ»</w:t>
      </w:r>
    </w:p>
    <w:p w:rsidR="005F2D8F" w:rsidRDefault="005F2D8F" w:rsidP="005F2D8F">
      <w:pPr>
        <w:autoSpaceDE w:val="0"/>
        <w:autoSpaceDN w:val="0"/>
        <w:adjustRightInd w:val="0"/>
        <w:ind w:left="845"/>
        <w:jc w:val="center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706842" w:rsidRDefault="005F2D8F" w:rsidP="00706842">
      <w:pPr>
        <w:autoSpaceDE w:val="0"/>
        <w:autoSpaceDN w:val="0"/>
        <w:adjustRightInd w:val="0"/>
        <w:ind w:firstLine="708"/>
        <w:jc w:val="both"/>
      </w:pPr>
      <w:r w:rsidRPr="00111C4E">
        <w:t>Закрытое акционерное общество «Русское общество содействие КОНСАЛТИНГ» (ЗАО «РОСКОНСАЛТИНГ»)</w:t>
      </w:r>
      <w:r>
        <w:t>, зарегистрировано и действует в установленном порядке на территории Российской Федерации, является членом Саморегулируемой организац</w:t>
      </w:r>
      <w:proofErr w:type="gramStart"/>
      <w:r>
        <w:t>ии ау</w:t>
      </w:r>
      <w:proofErr w:type="gramEnd"/>
      <w:r>
        <w:t xml:space="preserve">диторов «Российский Союз аудиторов» (Ассоциация), ОРНЗ – </w:t>
      </w:r>
      <w:r w:rsidR="004E3E8A" w:rsidRPr="004E3E8A">
        <w:t>12006058397</w:t>
      </w:r>
      <w:r>
        <w:t xml:space="preserve">. </w:t>
      </w:r>
    </w:p>
    <w:p w:rsidR="00706842" w:rsidRDefault="005F2D8F" w:rsidP="00706842">
      <w:pPr>
        <w:autoSpaceDE w:val="0"/>
        <w:autoSpaceDN w:val="0"/>
        <w:adjustRightInd w:val="0"/>
        <w:ind w:firstLine="708"/>
        <w:jc w:val="both"/>
      </w:pPr>
      <w:r>
        <w:t xml:space="preserve">Профессиональные риски </w:t>
      </w:r>
      <w:r w:rsidRPr="00111C4E">
        <w:t>ЗАО «РОСКОНСАЛТИНГ»</w:t>
      </w:r>
      <w:r>
        <w:t xml:space="preserve">  застрахованы в </w:t>
      </w:r>
      <w:r w:rsidR="00706842">
        <w:t>АО «АльфаСтрахование»</w:t>
      </w:r>
      <w:r>
        <w:t xml:space="preserve">. </w:t>
      </w:r>
    </w:p>
    <w:p w:rsidR="00706842" w:rsidRDefault="005F2D8F" w:rsidP="00706842">
      <w:pPr>
        <w:autoSpaceDE w:val="0"/>
        <w:autoSpaceDN w:val="0"/>
        <w:adjustRightInd w:val="0"/>
        <w:ind w:firstLine="708"/>
        <w:jc w:val="both"/>
      </w:pPr>
      <w:r w:rsidRPr="00111C4E">
        <w:t>ЗАО «РОСКОНСАЛТИНГ»</w:t>
      </w:r>
      <w:r>
        <w:t xml:space="preserve"> основано в </w:t>
      </w:r>
      <w:r w:rsidR="00706842">
        <w:t xml:space="preserve">1998 </w:t>
      </w:r>
      <w:r>
        <w:t xml:space="preserve">году. С момента образования и до настоящего времени руководители и специалисты </w:t>
      </w:r>
      <w:r w:rsidRPr="00111C4E">
        <w:t>ЗАО «РОСКОНСАЛТИНГ»</w:t>
      </w:r>
      <w:r>
        <w:t xml:space="preserve"> принимают самое активное участие в развитии законодательства и формировании правоприменительной практики, входят в состав органов управления ведущих профессиональных и предпринимательских объединений. </w:t>
      </w:r>
    </w:p>
    <w:p w:rsidR="00706842" w:rsidRDefault="005F2D8F" w:rsidP="00706842">
      <w:pPr>
        <w:autoSpaceDE w:val="0"/>
        <w:autoSpaceDN w:val="0"/>
        <w:adjustRightInd w:val="0"/>
        <w:ind w:firstLine="708"/>
        <w:jc w:val="both"/>
      </w:pPr>
      <w:proofErr w:type="gramStart"/>
      <w:r w:rsidRPr="00111C4E">
        <w:t>ЗАО «РОСКОНСАЛТИНГ»</w:t>
      </w:r>
      <w:r>
        <w:t xml:space="preserve"> оказывает профессиональные услуги по следующим основным направлениям: аудиторские услуги; сопутствующие аудиту услуги, прочие, связанные с аудиторской деятельностью услуги, в том числе, услуги по постановке, восстановлению и ведению бухгалтерского и налогового учета, составлению бухгалтерской (финансовой) отчетности; консультирование в области бухгалтерского учета, налогов и права; юридическая помощь в областях, связанных с аудиторской деятельностью, управленческое консультирование;</w:t>
      </w:r>
      <w:proofErr w:type="gramEnd"/>
      <w:r>
        <w:t xml:space="preserve"> консультирование в области информационных технологий; сопровождение инвестиционной деятельности; бизнес-планирование; оценочная деятельность. </w:t>
      </w:r>
    </w:p>
    <w:p w:rsidR="00706842" w:rsidRDefault="005F2D8F" w:rsidP="00706842">
      <w:pPr>
        <w:autoSpaceDE w:val="0"/>
        <w:autoSpaceDN w:val="0"/>
        <w:adjustRightInd w:val="0"/>
        <w:ind w:firstLine="708"/>
        <w:jc w:val="both"/>
      </w:pPr>
      <w:r>
        <w:t xml:space="preserve">За </w:t>
      </w:r>
      <w:r w:rsidR="00E23217">
        <w:t>23</w:t>
      </w:r>
      <w:r>
        <w:t xml:space="preserve"> </w:t>
      </w:r>
      <w:r w:rsidR="0061189C">
        <w:t>год</w:t>
      </w:r>
      <w:r w:rsidR="00B97DDE">
        <w:t>а</w:t>
      </w:r>
      <w:r>
        <w:t xml:space="preserve"> сотрудничества </w:t>
      </w:r>
      <w:r w:rsidRPr="00111C4E">
        <w:t>ЗАО «РОСКОНСАЛТИНГ»</w:t>
      </w:r>
      <w:r>
        <w:t xml:space="preserve"> с лидерами российского бизнеса во всех ключевых отраслях экономики компании удалось накопить уникальный практический опыт реализации крупных проектов.  Предоставление комплексных услуг гарантированного качества, широкая продуктовая линейка и одновременно сильная специализированная экспертиза, безупречная деловая репутация, наличие высококвалифицированного персонала, современных технологий и методик отличают </w:t>
      </w:r>
      <w:r w:rsidRPr="00111C4E">
        <w:t>ЗАО «РОСКОНСАЛТИНГ»</w:t>
      </w:r>
      <w:r>
        <w:t xml:space="preserve"> и обеспечивают доверие к услугам аудиторской организации со стороны крупнейших компаний, органов государственного управления, экспертного сообщества.  </w:t>
      </w:r>
    </w:p>
    <w:p w:rsidR="005F2D8F" w:rsidRDefault="005F2D8F" w:rsidP="00706842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требованиями статьи 5 «Обязательный аудит» Федерального закона от 30 декабря 2008 г. № 307-ФЗ «Об аудиторской деятельности» бухгалтерская (финансовая) отчетность </w:t>
      </w:r>
      <w:r>
        <w:rPr>
          <w:sz w:val="23"/>
          <w:szCs w:val="23"/>
        </w:rPr>
        <w:t xml:space="preserve">АО «АБЗ КАПОТНЯ» </w:t>
      </w:r>
      <w:r>
        <w:t xml:space="preserve">подлежит обязательному аудиту.  </w:t>
      </w: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706842" w:rsidRDefault="00706842" w:rsidP="005F2D8F">
      <w:pPr>
        <w:autoSpaceDE w:val="0"/>
        <w:autoSpaceDN w:val="0"/>
        <w:adjustRightInd w:val="0"/>
        <w:ind w:left="845"/>
        <w:jc w:val="right"/>
      </w:pPr>
    </w:p>
    <w:p w:rsidR="00706842" w:rsidRDefault="00706842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250643" w:rsidRDefault="00250643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1F3CA7" w:rsidRDefault="001F3CA7" w:rsidP="005F2D8F">
      <w:pPr>
        <w:autoSpaceDE w:val="0"/>
        <w:autoSpaceDN w:val="0"/>
        <w:adjustRightInd w:val="0"/>
        <w:ind w:left="845"/>
        <w:jc w:val="right"/>
      </w:pPr>
    </w:p>
    <w:p w:rsidR="001F3CA7" w:rsidRDefault="001F3CA7" w:rsidP="005F2D8F">
      <w:pPr>
        <w:autoSpaceDE w:val="0"/>
        <w:autoSpaceDN w:val="0"/>
        <w:adjustRightInd w:val="0"/>
        <w:ind w:left="845"/>
        <w:jc w:val="right"/>
      </w:pPr>
    </w:p>
    <w:p w:rsidR="001F3CA7" w:rsidRDefault="001F3CA7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Pr="007C77BA" w:rsidRDefault="005F2D8F" w:rsidP="005F2D8F">
      <w:pPr>
        <w:autoSpaceDE w:val="0"/>
        <w:autoSpaceDN w:val="0"/>
        <w:adjustRightInd w:val="0"/>
        <w:ind w:left="845"/>
        <w:jc w:val="center"/>
        <w:rPr>
          <w:b/>
        </w:rPr>
      </w:pPr>
      <w:r w:rsidRPr="007C77BA">
        <w:rPr>
          <w:b/>
          <w:sz w:val="23"/>
          <w:szCs w:val="23"/>
        </w:rPr>
        <w:lastRenderedPageBreak/>
        <w:t>Сведения о кандидатах в Совет директоров АО «АБЗ КАПОТНЯ», в том числе о наличии их согласия на избрание.</w:t>
      </w:r>
    </w:p>
    <w:p w:rsidR="005F2D8F" w:rsidRPr="007C77BA" w:rsidRDefault="005F2D8F" w:rsidP="005F2D8F">
      <w:pPr>
        <w:autoSpaceDE w:val="0"/>
        <w:autoSpaceDN w:val="0"/>
        <w:adjustRightInd w:val="0"/>
        <w:ind w:left="845"/>
        <w:jc w:val="center"/>
        <w:rPr>
          <w:b/>
        </w:rPr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both"/>
      </w:pPr>
    </w:p>
    <w:p w:rsidR="005F2D8F" w:rsidRDefault="005F2D8F" w:rsidP="005F2D8F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Лупанов Андрей Павлович –</w:t>
      </w:r>
      <w:r w:rsidR="00270F14">
        <w:t xml:space="preserve"> согласие имеется</w:t>
      </w:r>
      <w:r>
        <w:t>.</w:t>
      </w:r>
    </w:p>
    <w:p w:rsidR="005F2D8F" w:rsidRDefault="005F2D8F" w:rsidP="005F2D8F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Макеев Денис Александрович –</w:t>
      </w:r>
      <w:r w:rsidR="00270F14">
        <w:t xml:space="preserve"> согласие имеется</w:t>
      </w:r>
      <w:r>
        <w:t>.</w:t>
      </w:r>
    </w:p>
    <w:p w:rsidR="005F2D8F" w:rsidRDefault="005F2D8F" w:rsidP="005F2D8F">
      <w:pPr>
        <w:numPr>
          <w:ilvl w:val="0"/>
          <w:numId w:val="3"/>
        </w:numPr>
        <w:autoSpaceDE w:val="0"/>
        <w:autoSpaceDN w:val="0"/>
        <w:adjustRightInd w:val="0"/>
        <w:jc w:val="both"/>
      </w:pPr>
      <w:proofErr w:type="spellStart"/>
      <w:r>
        <w:t>Лобунцов</w:t>
      </w:r>
      <w:proofErr w:type="spellEnd"/>
      <w:r>
        <w:t xml:space="preserve"> Владимир Николаевич - </w:t>
      </w:r>
      <w:r w:rsidR="00270F14">
        <w:t>согласие имеется</w:t>
      </w:r>
      <w:r>
        <w:t>.</w:t>
      </w:r>
    </w:p>
    <w:p w:rsidR="005F2D8F" w:rsidRDefault="005F2D8F" w:rsidP="005F2D8F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Шалимов Сергей Алексеевич - </w:t>
      </w:r>
      <w:r w:rsidR="00270F14">
        <w:t>согласие имеется</w:t>
      </w:r>
      <w:r>
        <w:t>.</w:t>
      </w:r>
    </w:p>
    <w:p w:rsidR="005F2D8F" w:rsidRDefault="005F2D8F" w:rsidP="005F2D8F">
      <w:pPr>
        <w:numPr>
          <w:ilvl w:val="0"/>
          <w:numId w:val="3"/>
        </w:numPr>
        <w:autoSpaceDE w:val="0"/>
        <w:autoSpaceDN w:val="0"/>
        <w:adjustRightInd w:val="0"/>
        <w:jc w:val="both"/>
      </w:pPr>
      <w:proofErr w:type="spellStart"/>
      <w:r>
        <w:t>Силкин</w:t>
      </w:r>
      <w:proofErr w:type="spellEnd"/>
      <w:r>
        <w:t xml:space="preserve"> Вячеслав Васильевич - </w:t>
      </w:r>
      <w:r w:rsidR="007551E3">
        <w:t>согласие имеется</w:t>
      </w:r>
      <w:r>
        <w:t>.</w:t>
      </w:r>
    </w:p>
    <w:p w:rsidR="005F2D8F" w:rsidRDefault="005F2D8F" w:rsidP="005F2D8F">
      <w:pPr>
        <w:autoSpaceDE w:val="0"/>
        <w:autoSpaceDN w:val="0"/>
        <w:adjustRightInd w:val="0"/>
        <w:ind w:left="1205"/>
        <w:jc w:val="both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4B2149" w:rsidRDefault="004B2149" w:rsidP="005F2D8F">
      <w:pPr>
        <w:autoSpaceDE w:val="0"/>
        <w:autoSpaceDN w:val="0"/>
        <w:adjustRightInd w:val="0"/>
        <w:ind w:left="845"/>
        <w:jc w:val="right"/>
      </w:pPr>
    </w:p>
    <w:p w:rsidR="004B2149" w:rsidRDefault="004B2149" w:rsidP="005F2D8F">
      <w:pPr>
        <w:autoSpaceDE w:val="0"/>
        <w:autoSpaceDN w:val="0"/>
        <w:adjustRightInd w:val="0"/>
        <w:ind w:left="845"/>
        <w:jc w:val="right"/>
      </w:pPr>
    </w:p>
    <w:p w:rsidR="004B2149" w:rsidRDefault="004B2149" w:rsidP="005F2D8F">
      <w:pPr>
        <w:autoSpaceDE w:val="0"/>
        <w:autoSpaceDN w:val="0"/>
        <w:adjustRightInd w:val="0"/>
        <w:ind w:left="845"/>
        <w:jc w:val="right"/>
      </w:pPr>
    </w:p>
    <w:p w:rsidR="004B2149" w:rsidRDefault="004B2149" w:rsidP="005F2D8F">
      <w:pPr>
        <w:autoSpaceDE w:val="0"/>
        <w:autoSpaceDN w:val="0"/>
        <w:adjustRightInd w:val="0"/>
        <w:ind w:left="845"/>
        <w:jc w:val="right"/>
      </w:pPr>
    </w:p>
    <w:p w:rsidR="004B2149" w:rsidRDefault="004B2149" w:rsidP="005F2D8F">
      <w:pPr>
        <w:autoSpaceDE w:val="0"/>
        <w:autoSpaceDN w:val="0"/>
        <w:adjustRightInd w:val="0"/>
        <w:ind w:left="845"/>
        <w:jc w:val="right"/>
      </w:pPr>
    </w:p>
    <w:p w:rsidR="004B2149" w:rsidRDefault="004B2149" w:rsidP="005F2D8F">
      <w:pPr>
        <w:autoSpaceDE w:val="0"/>
        <w:autoSpaceDN w:val="0"/>
        <w:adjustRightInd w:val="0"/>
        <w:ind w:left="845"/>
        <w:jc w:val="right"/>
      </w:pPr>
    </w:p>
    <w:p w:rsidR="004B2149" w:rsidRDefault="004B2149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Pr="00232427" w:rsidRDefault="005F2D8F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  <w:r w:rsidRPr="00232427">
        <w:rPr>
          <w:b/>
          <w:sz w:val="23"/>
          <w:szCs w:val="23"/>
        </w:rPr>
        <w:t>Сведения о кандидатах в Ревизионную комиссию АО «АБЗ КАПОТНЯ», в том числе о наличии их согласия на избрание.</w:t>
      </w: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9C18E4" w:rsidP="005F2D8F">
      <w:pPr>
        <w:numPr>
          <w:ilvl w:val="0"/>
          <w:numId w:val="4"/>
        </w:numPr>
        <w:jc w:val="both"/>
      </w:pPr>
      <w:proofErr w:type="spellStart"/>
      <w:r>
        <w:t>Силкин</w:t>
      </w:r>
      <w:proofErr w:type="spellEnd"/>
      <w:r>
        <w:t xml:space="preserve"> Алексей Вячеславович – </w:t>
      </w:r>
      <w:r w:rsidR="00270F14">
        <w:t>согласие имеется</w:t>
      </w:r>
      <w:r w:rsidR="005F2D8F">
        <w:t>.</w:t>
      </w:r>
    </w:p>
    <w:p w:rsidR="005F2D8F" w:rsidRDefault="009C18E4" w:rsidP="005F2D8F">
      <w:pPr>
        <w:numPr>
          <w:ilvl w:val="0"/>
          <w:numId w:val="4"/>
        </w:numPr>
        <w:jc w:val="both"/>
      </w:pPr>
      <w:r>
        <w:rPr>
          <w:noProof/>
        </w:rPr>
        <w:t>Мухина Ольга Николаевна</w:t>
      </w:r>
      <w:r w:rsidR="005F2D8F">
        <w:t xml:space="preserve"> – </w:t>
      </w:r>
      <w:r w:rsidR="00270F14">
        <w:t xml:space="preserve"> согласие имеется</w:t>
      </w:r>
      <w:r w:rsidR="005F2D8F">
        <w:t>.</w:t>
      </w:r>
    </w:p>
    <w:p w:rsidR="005F2D8F" w:rsidRDefault="00E2442B" w:rsidP="005F2D8F">
      <w:pPr>
        <w:numPr>
          <w:ilvl w:val="0"/>
          <w:numId w:val="4"/>
        </w:numPr>
        <w:jc w:val="both"/>
      </w:pPr>
      <w:r>
        <w:t>Ковалева Ольга Викторовна</w:t>
      </w:r>
      <w:r w:rsidR="005F2D8F">
        <w:t xml:space="preserve"> – </w:t>
      </w:r>
      <w:r w:rsidR="00270F14">
        <w:t>согласие имеется</w:t>
      </w:r>
      <w:r w:rsidR="005F2D8F">
        <w:t>.</w:t>
      </w: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3D46FA" w:rsidRDefault="003D46FA" w:rsidP="005F2D8F">
      <w:pPr>
        <w:autoSpaceDE w:val="0"/>
        <w:autoSpaceDN w:val="0"/>
        <w:adjustRightInd w:val="0"/>
        <w:ind w:left="845"/>
        <w:jc w:val="right"/>
      </w:pPr>
    </w:p>
    <w:p w:rsidR="003D46FA" w:rsidRDefault="003D46FA" w:rsidP="005F2D8F">
      <w:pPr>
        <w:autoSpaceDE w:val="0"/>
        <w:autoSpaceDN w:val="0"/>
        <w:adjustRightInd w:val="0"/>
        <w:ind w:left="845"/>
        <w:jc w:val="right"/>
      </w:pPr>
    </w:p>
    <w:p w:rsidR="003D46FA" w:rsidRDefault="003D46FA" w:rsidP="005F2D8F">
      <w:pPr>
        <w:autoSpaceDE w:val="0"/>
        <w:autoSpaceDN w:val="0"/>
        <w:adjustRightInd w:val="0"/>
        <w:ind w:left="845"/>
        <w:jc w:val="right"/>
      </w:pPr>
    </w:p>
    <w:p w:rsidR="003D46FA" w:rsidRDefault="003D46FA" w:rsidP="005F2D8F">
      <w:pPr>
        <w:autoSpaceDE w:val="0"/>
        <w:autoSpaceDN w:val="0"/>
        <w:adjustRightInd w:val="0"/>
        <w:ind w:left="845"/>
        <w:jc w:val="right"/>
      </w:pPr>
    </w:p>
    <w:p w:rsidR="003D46FA" w:rsidRDefault="003D46FA" w:rsidP="005F2D8F">
      <w:pPr>
        <w:autoSpaceDE w:val="0"/>
        <w:autoSpaceDN w:val="0"/>
        <w:adjustRightInd w:val="0"/>
        <w:ind w:left="845"/>
        <w:jc w:val="right"/>
      </w:pPr>
    </w:p>
    <w:p w:rsidR="003D46FA" w:rsidRDefault="003D46FA" w:rsidP="005F2D8F">
      <w:pPr>
        <w:autoSpaceDE w:val="0"/>
        <w:autoSpaceDN w:val="0"/>
        <w:adjustRightInd w:val="0"/>
        <w:ind w:left="845"/>
        <w:jc w:val="right"/>
      </w:pPr>
    </w:p>
    <w:p w:rsidR="003D46FA" w:rsidRDefault="003D46FA" w:rsidP="005F2D8F">
      <w:pPr>
        <w:autoSpaceDE w:val="0"/>
        <w:autoSpaceDN w:val="0"/>
        <w:adjustRightInd w:val="0"/>
        <w:ind w:left="845"/>
        <w:jc w:val="right"/>
      </w:pPr>
    </w:p>
    <w:p w:rsidR="003D46FA" w:rsidRDefault="003D46FA" w:rsidP="005F2D8F">
      <w:pPr>
        <w:autoSpaceDE w:val="0"/>
        <w:autoSpaceDN w:val="0"/>
        <w:adjustRightInd w:val="0"/>
        <w:ind w:left="845"/>
        <w:jc w:val="right"/>
      </w:pPr>
    </w:p>
    <w:p w:rsidR="003D46FA" w:rsidRDefault="003D46FA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250643" w:rsidRDefault="00250643" w:rsidP="005F2D8F">
      <w:pPr>
        <w:autoSpaceDE w:val="0"/>
        <w:autoSpaceDN w:val="0"/>
        <w:adjustRightInd w:val="0"/>
        <w:ind w:left="845"/>
        <w:jc w:val="right"/>
      </w:pPr>
    </w:p>
    <w:p w:rsidR="008B414A" w:rsidRDefault="008B414A" w:rsidP="005F2D8F">
      <w:pPr>
        <w:autoSpaceDE w:val="0"/>
        <w:autoSpaceDN w:val="0"/>
        <w:adjustRightInd w:val="0"/>
        <w:ind w:left="845"/>
        <w:jc w:val="right"/>
      </w:pPr>
    </w:p>
    <w:p w:rsidR="00270F14" w:rsidRDefault="00270F14" w:rsidP="005F2D8F">
      <w:pPr>
        <w:autoSpaceDE w:val="0"/>
        <w:autoSpaceDN w:val="0"/>
        <w:adjustRightInd w:val="0"/>
        <w:ind w:left="845"/>
        <w:jc w:val="right"/>
      </w:pPr>
    </w:p>
    <w:p w:rsidR="00270F14" w:rsidRDefault="00270F14" w:rsidP="005F2D8F">
      <w:pPr>
        <w:autoSpaceDE w:val="0"/>
        <w:autoSpaceDN w:val="0"/>
        <w:adjustRightInd w:val="0"/>
        <w:ind w:left="845"/>
        <w:jc w:val="right"/>
      </w:pPr>
    </w:p>
    <w:p w:rsidR="00270F14" w:rsidRDefault="00270F14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Pr="00AB0596" w:rsidRDefault="005F2D8F" w:rsidP="005F2D8F">
      <w:pPr>
        <w:autoSpaceDE w:val="0"/>
        <w:autoSpaceDN w:val="0"/>
        <w:adjustRightInd w:val="0"/>
        <w:ind w:left="845"/>
        <w:jc w:val="center"/>
        <w:rPr>
          <w:b/>
        </w:rPr>
      </w:pPr>
      <w:r w:rsidRPr="00AB0596">
        <w:rPr>
          <w:b/>
          <w:sz w:val="23"/>
          <w:szCs w:val="23"/>
        </w:rPr>
        <w:lastRenderedPageBreak/>
        <w:t>Проекты решений годового Общего собрания акционеров  АО «АБЗ КАПОТНЯ»</w:t>
      </w:r>
    </w:p>
    <w:p w:rsidR="005F2D8F" w:rsidRDefault="005F2D8F" w:rsidP="005F2D8F">
      <w:pPr>
        <w:autoSpaceDE w:val="0"/>
        <w:autoSpaceDN w:val="0"/>
        <w:adjustRightInd w:val="0"/>
        <w:ind w:left="845"/>
        <w:jc w:val="center"/>
      </w:pPr>
      <w:r w:rsidRPr="00AB0596">
        <w:t>(информационный материал)</w:t>
      </w:r>
    </w:p>
    <w:p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:rsidR="005F2D8F" w:rsidRDefault="005F2D8F" w:rsidP="005F2D8F">
      <w:pPr>
        <w:autoSpaceDE w:val="0"/>
        <w:autoSpaceDN w:val="0"/>
        <w:adjustRightInd w:val="0"/>
        <w:ind w:left="845"/>
        <w:jc w:val="center"/>
      </w:pPr>
    </w:p>
    <w:p w:rsidR="00270F14" w:rsidRPr="00554196" w:rsidRDefault="00270F14" w:rsidP="00270F14">
      <w:pPr>
        <w:spacing w:line="240" w:lineRule="atLeast"/>
        <w:ind w:firstLine="568"/>
        <w:jc w:val="both"/>
      </w:pPr>
      <w:r w:rsidRPr="00554196">
        <w:rPr>
          <w:b/>
          <w:bCs/>
        </w:rPr>
        <w:t>Вопрос повестки дня № 1: «</w:t>
      </w:r>
      <w:r w:rsidRPr="00554196">
        <w:t>Утв</w:t>
      </w:r>
      <w:r w:rsidR="00A9251C">
        <w:t>ерждение годового отчета за 2023</w:t>
      </w:r>
      <w:r w:rsidR="001F3CA7">
        <w:t xml:space="preserve"> год</w:t>
      </w:r>
      <w:r w:rsidRPr="00554196">
        <w:t>, годовой бухгалтерской (финансовой) отчетности, в том числе отчетов о прибылях и убытках (счетов прибылей и убытков) Общества и распределени</w:t>
      </w:r>
      <w:r>
        <w:t xml:space="preserve">е </w:t>
      </w:r>
      <w:r w:rsidR="00A9251C">
        <w:t>его прибылей и убытков за 2023</w:t>
      </w:r>
      <w:r w:rsidR="001F3CA7">
        <w:t xml:space="preserve"> год</w:t>
      </w:r>
      <w:r w:rsidRPr="00554196">
        <w:t>».</w:t>
      </w:r>
    </w:p>
    <w:p w:rsidR="00270F14" w:rsidRPr="00554196" w:rsidRDefault="00270F14" w:rsidP="00270F14">
      <w:pPr>
        <w:spacing w:line="240" w:lineRule="atLeast"/>
        <w:ind w:firstLine="568"/>
        <w:jc w:val="both"/>
      </w:pPr>
      <w:r w:rsidRPr="00554196">
        <w:rPr>
          <w:b/>
          <w:bCs/>
        </w:rPr>
        <w:t>Формулировка решения</w:t>
      </w:r>
      <w:r w:rsidRPr="00554196">
        <w:t xml:space="preserve">: </w:t>
      </w:r>
      <w:r w:rsidR="001F3CA7">
        <w:t>«Утвердить годовой отчет за 202</w:t>
      </w:r>
      <w:r w:rsidR="00A9251C">
        <w:t>3</w:t>
      </w:r>
      <w:r w:rsidR="001F3CA7">
        <w:t xml:space="preserve"> год</w:t>
      </w:r>
      <w:r w:rsidRPr="00554196">
        <w:t>, годовую бухгалтерскую (финансовую) отчетность, в том числе отчет о финансо</w:t>
      </w:r>
      <w:r w:rsidR="00A9251C">
        <w:t>вых результатах Общества за 2023</w:t>
      </w:r>
      <w:r w:rsidR="001F3CA7">
        <w:t xml:space="preserve"> год</w:t>
      </w:r>
      <w:r w:rsidRPr="00554196">
        <w:t xml:space="preserve">». </w:t>
      </w:r>
    </w:p>
    <w:p w:rsidR="00270F14" w:rsidRPr="00554196" w:rsidRDefault="00270F14" w:rsidP="00270F14">
      <w:pPr>
        <w:pStyle w:val="Default"/>
        <w:ind w:firstLine="568"/>
        <w:jc w:val="both"/>
      </w:pPr>
    </w:p>
    <w:p w:rsidR="00270F14" w:rsidRPr="00554196" w:rsidRDefault="00270F14" w:rsidP="00270F14">
      <w:pPr>
        <w:spacing w:line="240" w:lineRule="atLeast"/>
        <w:ind w:firstLine="568"/>
        <w:jc w:val="both"/>
      </w:pPr>
      <w:r w:rsidRPr="00554196">
        <w:rPr>
          <w:b/>
          <w:bCs/>
        </w:rPr>
        <w:t>Вопрос повестки дня № 2: «</w:t>
      </w:r>
      <w:r w:rsidRPr="00554196">
        <w:t>Утверждение направления чистой прибыли на выплату дивидендов акционерам (определение размера, утверждение порядка, срока выплаты)».</w:t>
      </w:r>
    </w:p>
    <w:p w:rsidR="00270F14" w:rsidRPr="00554196" w:rsidRDefault="00270F14" w:rsidP="00270F14">
      <w:pPr>
        <w:spacing w:line="240" w:lineRule="atLeast"/>
        <w:ind w:firstLine="568"/>
        <w:jc w:val="both"/>
      </w:pPr>
      <w:r w:rsidRPr="00554196">
        <w:rPr>
          <w:b/>
          <w:bCs/>
        </w:rPr>
        <w:t>Формулировка решения</w:t>
      </w:r>
      <w:r>
        <w:t xml:space="preserve">: </w:t>
      </w:r>
      <w:r w:rsidRPr="008B6F21">
        <w:t>«</w:t>
      </w:r>
      <w:r w:rsidR="00A9251C">
        <w:t>Дивиденды по результатам 2023</w:t>
      </w:r>
      <w:r w:rsidR="004B2149" w:rsidRPr="00D6404B">
        <w:t xml:space="preserve"> года не выплачивать.</w:t>
      </w:r>
      <w:r w:rsidR="004B2149">
        <w:t xml:space="preserve"> Р</w:t>
      </w:r>
      <w:r w:rsidR="004B2149" w:rsidRPr="00D6404B">
        <w:t>азмер, порядок и сроки выплаты дивидендов не определять</w:t>
      </w:r>
      <w:r w:rsidRPr="00554196">
        <w:t>».</w:t>
      </w:r>
    </w:p>
    <w:p w:rsidR="00270F14" w:rsidRPr="00554196" w:rsidRDefault="00270F14" w:rsidP="00270F14">
      <w:pPr>
        <w:spacing w:line="240" w:lineRule="atLeast"/>
        <w:ind w:firstLine="568"/>
        <w:jc w:val="both"/>
      </w:pPr>
    </w:p>
    <w:p w:rsidR="00270F14" w:rsidRPr="00554196" w:rsidRDefault="00270F14" w:rsidP="00270F14">
      <w:pPr>
        <w:spacing w:line="240" w:lineRule="atLeast"/>
        <w:ind w:firstLine="568"/>
        <w:jc w:val="both"/>
      </w:pPr>
      <w:r w:rsidRPr="00554196">
        <w:rPr>
          <w:b/>
          <w:bCs/>
        </w:rPr>
        <w:t>Вопрос повестки дня № 3: «</w:t>
      </w:r>
      <w:r w:rsidRPr="00554196">
        <w:t>Избрание членов Совета директоров АО «АБЗ КАПОТНЯ</w:t>
      </w:r>
      <w:r>
        <w:t>»</w:t>
      </w:r>
      <w:r w:rsidRPr="00554196">
        <w:t>.</w:t>
      </w:r>
    </w:p>
    <w:p w:rsidR="00270F14" w:rsidRPr="00554196" w:rsidRDefault="00270F14" w:rsidP="00270F14">
      <w:pPr>
        <w:spacing w:line="240" w:lineRule="atLeast"/>
        <w:ind w:firstLine="568"/>
        <w:jc w:val="both"/>
      </w:pPr>
      <w:r w:rsidRPr="00554196">
        <w:rPr>
          <w:b/>
          <w:bCs/>
        </w:rPr>
        <w:t>Формулировка решения</w:t>
      </w:r>
      <w:r w:rsidRPr="00554196">
        <w:t xml:space="preserve">: «Избрать </w:t>
      </w:r>
      <w:r>
        <w:t>членами</w:t>
      </w:r>
      <w:r w:rsidRPr="00554196">
        <w:t xml:space="preserve"> Совет</w:t>
      </w:r>
      <w:r>
        <w:t>а</w:t>
      </w:r>
      <w:r w:rsidRPr="00554196">
        <w:t xml:space="preserve"> директоров АО «АБЗ КАПОТНЯ</w:t>
      </w:r>
      <w:proofErr w:type="gramStart"/>
      <w:r w:rsidRPr="00554196">
        <w:t>»: …».</w:t>
      </w:r>
      <w:proofErr w:type="gramEnd"/>
    </w:p>
    <w:p w:rsidR="00270F14" w:rsidRPr="00554196" w:rsidRDefault="00270F14" w:rsidP="00270F14">
      <w:pPr>
        <w:pStyle w:val="Default"/>
        <w:ind w:firstLine="708"/>
        <w:jc w:val="both"/>
        <w:rPr>
          <w:iCs/>
        </w:rPr>
      </w:pPr>
    </w:p>
    <w:p w:rsidR="00270F14" w:rsidRPr="00554196" w:rsidRDefault="00270F14" w:rsidP="00270F14">
      <w:pPr>
        <w:spacing w:line="240" w:lineRule="atLeast"/>
        <w:ind w:firstLine="568"/>
        <w:jc w:val="both"/>
      </w:pPr>
      <w:r w:rsidRPr="00554196">
        <w:rPr>
          <w:b/>
          <w:bCs/>
        </w:rPr>
        <w:t>Вопрос повестки дня № 4: «</w:t>
      </w:r>
      <w:r>
        <w:t>Избрание Р</w:t>
      </w:r>
      <w:r w:rsidRPr="00554196">
        <w:t>евизионной комисс</w:t>
      </w:r>
      <w:proofErr w:type="gramStart"/>
      <w:r w:rsidRPr="00554196">
        <w:t>ии АО</w:t>
      </w:r>
      <w:proofErr w:type="gramEnd"/>
      <w:r w:rsidRPr="00554196">
        <w:t xml:space="preserve"> «АБЗ КАПОТНЯ</w:t>
      </w:r>
      <w:r>
        <w:t>»</w:t>
      </w:r>
      <w:r w:rsidRPr="00554196">
        <w:t xml:space="preserve">. </w:t>
      </w:r>
    </w:p>
    <w:p w:rsidR="00270F14" w:rsidRPr="00554196" w:rsidRDefault="00270F14" w:rsidP="00270F14">
      <w:pPr>
        <w:spacing w:line="240" w:lineRule="atLeast"/>
        <w:ind w:firstLine="568"/>
        <w:jc w:val="both"/>
      </w:pPr>
      <w:r w:rsidRPr="00554196">
        <w:rPr>
          <w:b/>
          <w:bCs/>
        </w:rPr>
        <w:t>Формулировка решения</w:t>
      </w:r>
      <w:r w:rsidRPr="00554196">
        <w:t xml:space="preserve">: «Избрать </w:t>
      </w:r>
      <w:r>
        <w:t>членами Ревизионной комиссии</w:t>
      </w:r>
      <w:r w:rsidRPr="00554196">
        <w:t xml:space="preserve"> АО «АБЗ КАПОТНЯ</w:t>
      </w:r>
      <w:proofErr w:type="gramStart"/>
      <w:r w:rsidRPr="00554196">
        <w:t>»: …».</w:t>
      </w:r>
      <w:proofErr w:type="gramEnd"/>
    </w:p>
    <w:p w:rsidR="00270F14" w:rsidRPr="00554196" w:rsidRDefault="00270F14" w:rsidP="00270F14">
      <w:pPr>
        <w:spacing w:line="240" w:lineRule="atLeast"/>
        <w:ind w:firstLine="568"/>
        <w:jc w:val="both"/>
      </w:pPr>
    </w:p>
    <w:p w:rsidR="00270F14" w:rsidRPr="00554196" w:rsidRDefault="00F8303E" w:rsidP="00270F14">
      <w:pPr>
        <w:spacing w:line="240" w:lineRule="atLeast"/>
        <w:ind w:firstLine="568"/>
        <w:jc w:val="both"/>
      </w:pPr>
      <w:r>
        <w:rPr>
          <w:b/>
          <w:bCs/>
        </w:rPr>
        <w:t>Вопрос повестки дня № 5</w:t>
      </w:r>
      <w:r w:rsidR="00270F14" w:rsidRPr="00554196">
        <w:rPr>
          <w:b/>
          <w:bCs/>
        </w:rPr>
        <w:t>:  «</w:t>
      </w:r>
      <w:r w:rsidR="00270F14" w:rsidRPr="00554196">
        <w:t>Утверж</w:t>
      </w:r>
      <w:r w:rsidR="00B97DDE">
        <w:t>дение аудитора АО «АБЗ КАПОТНЯ</w:t>
      </w:r>
      <w:r w:rsidR="00270F14">
        <w:t>»</w:t>
      </w:r>
      <w:r w:rsidR="00270F14" w:rsidRPr="00554196">
        <w:t>.</w:t>
      </w:r>
    </w:p>
    <w:p w:rsidR="00270F14" w:rsidRPr="00554196" w:rsidRDefault="00270F14" w:rsidP="00270F14">
      <w:pPr>
        <w:spacing w:line="240" w:lineRule="atLeast"/>
        <w:ind w:firstLine="568"/>
        <w:jc w:val="both"/>
      </w:pPr>
      <w:r w:rsidRPr="00554196">
        <w:rPr>
          <w:b/>
          <w:bCs/>
        </w:rPr>
        <w:t>Формулировка решения</w:t>
      </w:r>
      <w:r>
        <w:t xml:space="preserve">: </w:t>
      </w:r>
      <w:r w:rsidRPr="00554196">
        <w:t>«</w:t>
      </w:r>
      <w:r w:rsidRPr="00ED0201">
        <w:t xml:space="preserve">Утвердить аудитором </w:t>
      </w:r>
      <w:r w:rsidRPr="00554196">
        <w:t>АО «АБЗ КАПОТНЯ</w:t>
      </w:r>
      <w:r w:rsidR="00A9251C">
        <w:t>»</w:t>
      </w:r>
      <w:r w:rsidRPr="00111C4E">
        <w:t xml:space="preserve"> </w:t>
      </w:r>
      <w:r>
        <w:t xml:space="preserve">- </w:t>
      </w:r>
      <w:r w:rsidRPr="00111C4E">
        <w:t>Закрытое акционерное общество «Русское общество содействие КОНСАЛТИНГ</w:t>
      </w:r>
      <w:r>
        <w:t>»</w:t>
      </w:r>
      <w:r w:rsidRPr="00554196">
        <w:t>.</w:t>
      </w:r>
    </w:p>
    <w:p w:rsidR="00270F14" w:rsidRPr="00554196" w:rsidRDefault="00270F14" w:rsidP="00270F14">
      <w:pPr>
        <w:pStyle w:val="Default"/>
        <w:ind w:firstLine="708"/>
        <w:jc w:val="both"/>
        <w:rPr>
          <w:iCs/>
        </w:rPr>
      </w:pPr>
    </w:p>
    <w:p w:rsidR="005166E2" w:rsidRPr="00554196" w:rsidRDefault="005166E2" w:rsidP="005166E2">
      <w:pPr>
        <w:pStyle w:val="Default"/>
        <w:ind w:firstLine="708"/>
        <w:jc w:val="both"/>
        <w:rPr>
          <w:iCs/>
        </w:rPr>
      </w:pPr>
    </w:p>
    <w:p w:rsidR="005166E2" w:rsidRPr="00554196" w:rsidRDefault="005166E2" w:rsidP="005166E2">
      <w:pPr>
        <w:pStyle w:val="Default"/>
        <w:ind w:firstLine="708"/>
        <w:jc w:val="both"/>
        <w:rPr>
          <w:iCs/>
        </w:rPr>
      </w:pPr>
    </w:p>
    <w:p w:rsidR="005166E2" w:rsidRPr="00554196" w:rsidRDefault="005166E2" w:rsidP="005166E2">
      <w:pPr>
        <w:spacing w:line="240" w:lineRule="atLeast"/>
        <w:ind w:firstLine="720"/>
        <w:jc w:val="both"/>
      </w:pPr>
    </w:p>
    <w:p w:rsidR="005166E2" w:rsidRPr="00554196" w:rsidRDefault="005166E2" w:rsidP="005166E2">
      <w:pPr>
        <w:pStyle w:val="Default"/>
        <w:ind w:firstLine="708"/>
        <w:jc w:val="both"/>
      </w:pPr>
      <w:r w:rsidRPr="00554196">
        <w:t>Проекты решений даны в соответствии с формулировками решений, включенными в бюллетени для голосования по вопросам повестки дня годового Общего собрания акционеров АО «АБЗ КАПОТНЯ».</w:t>
      </w:r>
    </w:p>
    <w:p w:rsidR="00EE5923" w:rsidRDefault="00EE5923"/>
    <w:sectPr w:rsidR="00EE5923" w:rsidSect="00EE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F54"/>
    <w:multiLevelType w:val="hybridMultilevel"/>
    <w:tmpl w:val="634E1042"/>
    <w:lvl w:ilvl="0" w:tplc="6AB86C48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">
    <w:nsid w:val="24AE5C86"/>
    <w:multiLevelType w:val="hybridMultilevel"/>
    <w:tmpl w:val="86943D54"/>
    <w:lvl w:ilvl="0" w:tplc="F86E2EC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7321D"/>
    <w:multiLevelType w:val="hybridMultilevel"/>
    <w:tmpl w:val="E634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D16DC"/>
    <w:multiLevelType w:val="hybridMultilevel"/>
    <w:tmpl w:val="68CE1AAE"/>
    <w:lvl w:ilvl="0" w:tplc="CF56B5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F2D8F"/>
    <w:rsid w:val="00023A42"/>
    <w:rsid w:val="00040A3F"/>
    <w:rsid w:val="000555E1"/>
    <w:rsid w:val="0006044C"/>
    <w:rsid w:val="00061AF7"/>
    <w:rsid w:val="0006577C"/>
    <w:rsid w:val="00117AE4"/>
    <w:rsid w:val="001267E9"/>
    <w:rsid w:val="001B26D8"/>
    <w:rsid w:val="001C263C"/>
    <w:rsid w:val="001F2577"/>
    <w:rsid w:val="001F3CA7"/>
    <w:rsid w:val="00250643"/>
    <w:rsid w:val="00260037"/>
    <w:rsid w:val="00270F14"/>
    <w:rsid w:val="00321B01"/>
    <w:rsid w:val="00340A6D"/>
    <w:rsid w:val="0037605E"/>
    <w:rsid w:val="00376EFD"/>
    <w:rsid w:val="003862D4"/>
    <w:rsid w:val="003D46FA"/>
    <w:rsid w:val="003F73F0"/>
    <w:rsid w:val="00405FA0"/>
    <w:rsid w:val="00436F09"/>
    <w:rsid w:val="004703DA"/>
    <w:rsid w:val="00493246"/>
    <w:rsid w:val="004B2149"/>
    <w:rsid w:val="004B5DC3"/>
    <w:rsid w:val="004E3E8A"/>
    <w:rsid w:val="005166E2"/>
    <w:rsid w:val="00524AF2"/>
    <w:rsid w:val="00563294"/>
    <w:rsid w:val="005B00CF"/>
    <w:rsid w:val="005B23C5"/>
    <w:rsid w:val="005F2D8F"/>
    <w:rsid w:val="005F5A51"/>
    <w:rsid w:val="0061189C"/>
    <w:rsid w:val="0067181F"/>
    <w:rsid w:val="0067193C"/>
    <w:rsid w:val="006B0A24"/>
    <w:rsid w:val="006C63D3"/>
    <w:rsid w:val="00706842"/>
    <w:rsid w:val="007205A1"/>
    <w:rsid w:val="007551E3"/>
    <w:rsid w:val="00756153"/>
    <w:rsid w:val="007708E8"/>
    <w:rsid w:val="00781061"/>
    <w:rsid w:val="007C69C6"/>
    <w:rsid w:val="007D024F"/>
    <w:rsid w:val="007E3388"/>
    <w:rsid w:val="00806AF8"/>
    <w:rsid w:val="008237A1"/>
    <w:rsid w:val="008240E2"/>
    <w:rsid w:val="008530AE"/>
    <w:rsid w:val="00864214"/>
    <w:rsid w:val="0087552B"/>
    <w:rsid w:val="008B40DB"/>
    <w:rsid w:val="008B414A"/>
    <w:rsid w:val="008C6D53"/>
    <w:rsid w:val="009029D1"/>
    <w:rsid w:val="00953A2A"/>
    <w:rsid w:val="00987146"/>
    <w:rsid w:val="009A095C"/>
    <w:rsid w:val="009C18E4"/>
    <w:rsid w:val="00A664DA"/>
    <w:rsid w:val="00A9251C"/>
    <w:rsid w:val="00AA4602"/>
    <w:rsid w:val="00AE616F"/>
    <w:rsid w:val="00B1765F"/>
    <w:rsid w:val="00B513BA"/>
    <w:rsid w:val="00B93E5D"/>
    <w:rsid w:val="00B97DDE"/>
    <w:rsid w:val="00C21D7A"/>
    <w:rsid w:val="00C63A9A"/>
    <w:rsid w:val="00C76B36"/>
    <w:rsid w:val="00CD7865"/>
    <w:rsid w:val="00D12326"/>
    <w:rsid w:val="00D16BC2"/>
    <w:rsid w:val="00D3097B"/>
    <w:rsid w:val="00D6038F"/>
    <w:rsid w:val="00DA4EF8"/>
    <w:rsid w:val="00E23217"/>
    <w:rsid w:val="00E2442B"/>
    <w:rsid w:val="00EA1B81"/>
    <w:rsid w:val="00EE5923"/>
    <w:rsid w:val="00EF050E"/>
    <w:rsid w:val="00F25ADB"/>
    <w:rsid w:val="00F8303E"/>
    <w:rsid w:val="00F950F3"/>
    <w:rsid w:val="00F963ED"/>
    <w:rsid w:val="00FB473A"/>
    <w:rsid w:val="00FE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2D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rsid w:val="005F2D8F"/>
    <w:rPr>
      <w:color w:val="0000FF"/>
      <w:u w:val="single"/>
    </w:rPr>
  </w:style>
  <w:style w:type="paragraph" w:styleId="a4">
    <w:name w:val="Body Text Indent"/>
    <w:basedOn w:val="a"/>
    <w:link w:val="a5"/>
    <w:rsid w:val="005166E2"/>
    <w:pPr>
      <w:autoSpaceDE w:val="0"/>
      <w:autoSpaceDN w:val="0"/>
      <w:adjustRightInd w:val="0"/>
      <w:ind w:left="485" w:firstLine="223"/>
      <w:jc w:val="both"/>
    </w:pPr>
    <w:rPr>
      <w:color w:val="000000"/>
      <w:szCs w:val="22"/>
    </w:rPr>
  </w:style>
  <w:style w:type="character" w:customStyle="1" w:styleId="a5">
    <w:name w:val="Основной текст с отступом Знак"/>
    <w:basedOn w:val="a0"/>
    <w:link w:val="a4"/>
    <w:rsid w:val="005166E2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0A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0A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E2321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232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bz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CE5F0-0A18-4653-9EA7-A1FBE833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2019-04-01T06:38:00Z</cp:lastPrinted>
  <dcterms:created xsi:type="dcterms:W3CDTF">2023-05-25T08:15:00Z</dcterms:created>
  <dcterms:modified xsi:type="dcterms:W3CDTF">2024-05-30T09:07:00Z</dcterms:modified>
</cp:coreProperties>
</file>